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4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070"/>
        <w:gridCol w:w="6132"/>
        <w:gridCol w:w="4506"/>
      </w:tblGrid>
      <w:tr w:rsidR="00285535" w:rsidRPr="00D43EB0" w:rsidTr="004533DA">
        <w:tc>
          <w:tcPr>
            <w:tcW w:w="1440" w:type="dxa"/>
          </w:tcPr>
          <w:p w:rsidR="00285535" w:rsidRPr="00D43EB0" w:rsidRDefault="00285535" w:rsidP="00F8447E">
            <w:pPr>
              <w:rPr>
                <w:b/>
                <w:sz w:val="22"/>
                <w:szCs w:val="22"/>
              </w:rPr>
            </w:pPr>
            <w:r w:rsidRPr="00D43EB0">
              <w:rPr>
                <w:b/>
                <w:sz w:val="22"/>
                <w:szCs w:val="22"/>
              </w:rPr>
              <w:t>BILL#</w:t>
            </w:r>
          </w:p>
        </w:tc>
        <w:tc>
          <w:tcPr>
            <w:tcW w:w="2070" w:type="dxa"/>
          </w:tcPr>
          <w:p w:rsidR="00285535" w:rsidRPr="00D43EB0" w:rsidRDefault="00285535" w:rsidP="00F8447E">
            <w:pPr>
              <w:rPr>
                <w:b/>
                <w:sz w:val="22"/>
                <w:szCs w:val="22"/>
              </w:rPr>
            </w:pPr>
            <w:r w:rsidRPr="00D43EB0">
              <w:rPr>
                <w:b/>
                <w:sz w:val="22"/>
                <w:szCs w:val="22"/>
              </w:rPr>
              <w:t>TITLE</w:t>
            </w:r>
          </w:p>
        </w:tc>
        <w:tc>
          <w:tcPr>
            <w:tcW w:w="6132" w:type="dxa"/>
          </w:tcPr>
          <w:p w:rsidR="00285535" w:rsidRPr="00D43EB0" w:rsidRDefault="00285535" w:rsidP="00F8447E">
            <w:pPr>
              <w:rPr>
                <w:b/>
                <w:sz w:val="22"/>
                <w:szCs w:val="22"/>
              </w:rPr>
            </w:pPr>
            <w:r w:rsidRPr="00D43EB0">
              <w:rPr>
                <w:b/>
                <w:sz w:val="22"/>
                <w:szCs w:val="22"/>
              </w:rPr>
              <w:t>DESCRIPTION</w:t>
            </w:r>
          </w:p>
        </w:tc>
        <w:tc>
          <w:tcPr>
            <w:tcW w:w="4506" w:type="dxa"/>
          </w:tcPr>
          <w:p w:rsidR="00285535" w:rsidRPr="00D43EB0" w:rsidRDefault="00285535" w:rsidP="00F8447E">
            <w:pPr>
              <w:rPr>
                <w:b/>
                <w:sz w:val="22"/>
                <w:szCs w:val="22"/>
              </w:rPr>
            </w:pPr>
            <w:r w:rsidRPr="00D43EB0">
              <w:rPr>
                <w:b/>
                <w:sz w:val="22"/>
                <w:szCs w:val="22"/>
              </w:rPr>
              <w:t>STATUS</w:t>
            </w:r>
          </w:p>
        </w:tc>
      </w:tr>
      <w:tr w:rsidR="000B0D7D" w:rsidRPr="00D43EB0" w:rsidTr="004533DA">
        <w:tc>
          <w:tcPr>
            <w:tcW w:w="1440" w:type="dxa"/>
          </w:tcPr>
          <w:p w:rsidR="000B0D7D" w:rsidRDefault="000B0D7D" w:rsidP="00F8447E">
            <w:pPr>
              <w:rPr>
                <w:b/>
                <w:color w:val="00B050"/>
                <w:sz w:val="22"/>
                <w:szCs w:val="22"/>
              </w:rPr>
            </w:pPr>
            <w:r w:rsidRPr="003E7AAA">
              <w:rPr>
                <w:b/>
                <w:color w:val="00B050"/>
                <w:sz w:val="22"/>
                <w:szCs w:val="22"/>
              </w:rPr>
              <w:t>SB1148</w:t>
            </w:r>
          </w:p>
          <w:p w:rsidR="00F21061" w:rsidRPr="00F21061" w:rsidRDefault="00F21061" w:rsidP="00F8447E">
            <w:pPr>
              <w:rPr>
                <w:color w:val="00B050"/>
                <w:sz w:val="22"/>
                <w:szCs w:val="22"/>
              </w:rPr>
            </w:pPr>
            <w:r w:rsidRPr="00F21061">
              <w:rPr>
                <w:sz w:val="22"/>
                <w:szCs w:val="22"/>
              </w:rPr>
              <w:t>Ugenti-Rita</w:t>
            </w:r>
          </w:p>
        </w:tc>
        <w:tc>
          <w:tcPr>
            <w:tcW w:w="2070" w:type="dxa"/>
          </w:tcPr>
          <w:p w:rsidR="000B0D7D" w:rsidRPr="00CF2C23" w:rsidRDefault="00F21061" w:rsidP="00F8447E">
            <w:pPr>
              <w:rPr>
                <w:sz w:val="22"/>
                <w:szCs w:val="22"/>
              </w:rPr>
            </w:pPr>
            <w:r>
              <w:rPr>
                <w:sz w:val="22"/>
                <w:szCs w:val="22"/>
              </w:rPr>
              <w:t>Vehicle Sale Price; VLT</w:t>
            </w:r>
          </w:p>
        </w:tc>
        <w:tc>
          <w:tcPr>
            <w:tcW w:w="6132" w:type="dxa"/>
          </w:tcPr>
          <w:p w:rsidR="000B0D7D" w:rsidRPr="00CF2C23" w:rsidRDefault="0041487D" w:rsidP="00F8447E">
            <w:pPr>
              <w:rPr>
                <w:sz w:val="22"/>
                <w:szCs w:val="22"/>
              </w:rPr>
            </w:pPr>
            <w:r>
              <w:rPr>
                <w:sz w:val="22"/>
                <w:szCs w:val="22"/>
              </w:rPr>
              <w:t>Would adjust the valuation used to assess the Vehicle License Tax (VLT) from the vehicle manufacturer’s base retail price to the actual sale price.</w:t>
            </w:r>
            <w:r w:rsidR="00167227">
              <w:rPr>
                <w:sz w:val="22"/>
                <w:szCs w:val="22"/>
              </w:rPr>
              <w:t xml:space="preserve">  SB1019 is similar </w:t>
            </w:r>
            <w:r w:rsidR="00687AC9">
              <w:rPr>
                <w:sz w:val="22"/>
                <w:szCs w:val="22"/>
              </w:rPr>
              <w:t>but includes additional adjustments.</w:t>
            </w:r>
            <w:r w:rsidR="006366A0">
              <w:rPr>
                <w:sz w:val="22"/>
                <w:szCs w:val="22"/>
              </w:rPr>
              <w:t xml:space="preserve">  Amended by full Senate to assess the lesser of the actual or manufacturer’s base retail price.</w:t>
            </w:r>
          </w:p>
        </w:tc>
        <w:tc>
          <w:tcPr>
            <w:tcW w:w="4506" w:type="dxa"/>
          </w:tcPr>
          <w:p w:rsidR="0041487D" w:rsidRDefault="008F3D8B" w:rsidP="0041487D">
            <w:pPr>
              <w:rPr>
                <w:sz w:val="22"/>
                <w:szCs w:val="22"/>
              </w:rPr>
            </w:pPr>
            <w:r>
              <w:rPr>
                <w:sz w:val="22"/>
                <w:szCs w:val="22"/>
              </w:rPr>
              <w:t>Passed Senate Approps Cmte 6-4 on 2/22 amended</w:t>
            </w:r>
            <w:r w:rsidR="006366A0">
              <w:rPr>
                <w:sz w:val="22"/>
                <w:szCs w:val="22"/>
              </w:rPr>
              <w:t xml:space="preserve">, further amended by full Senate on 3/10, </w:t>
            </w:r>
            <w:r w:rsidR="006366A0" w:rsidRPr="006366A0">
              <w:rPr>
                <w:b/>
                <w:color w:val="0070C0"/>
                <w:sz w:val="22"/>
                <w:szCs w:val="22"/>
              </w:rPr>
              <w:t>passed Senate 16-13 on 3/14</w:t>
            </w:r>
            <w:r w:rsidR="006366A0">
              <w:rPr>
                <w:sz w:val="22"/>
                <w:szCs w:val="22"/>
              </w:rPr>
              <w:t>, sent to House on 3/15</w:t>
            </w:r>
          </w:p>
          <w:p w:rsidR="006366A0" w:rsidRDefault="006366A0" w:rsidP="0041487D">
            <w:pPr>
              <w:rPr>
                <w:sz w:val="22"/>
                <w:szCs w:val="22"/>
              </w:rPr>
            </w:pPr>
          </w:p>
          <w:p w:rsidR="00B44916" w:rsidRDefault="008F3D8B" w:rsidP="0041487D">
            <w:pPr>
              <w:rPr>
                <w:b/>
                <w:color w:val="00B050"/>
                <w:sz w:val="22"/>
                <w:szCs w:val="22"/>
              </w:rPr>
            </w:pPr>
            <w:r>
              <w:rPr>
                <w:b/>
                <w:color w:val="00B050"/>
                <w:sz w:val="22"/>
                <w:szCs w:val="22"/>
              </w:rPr>
              <w:t>Rea</w:t>
            </w:r>
            <w:r w:rsidR="006366A0">
              <w:rPr>
                <w:b/>
                <w:color w:val="00B050"/>
                <w:sz w:val="22"/>
                <w:szCs w:val="22"/>
              </w:rPr>
              <w:t>dy for House cmte assignments</w:t>
            </w:r>
          </w:p>
          <w:p w:rsidR="009C05B7" w:rsidRPr="003E7AAA" w:rsidRDefault="009C05B7" w:rsidP="0041487D">
            <w:pPr>
              <w:rPr>
                <w:sz w:val="22"/>
                <w:szCs w:val="22"/>
              </w:rPr>
            </w:pPr>
          </w:p>
        </w:tc>
      </w:tr>
      <w:tr w:rsidR="000B0D7D" w:rsidRPr="00D43EB0" w:rsidTr="004533DA">
        <w:tc>
          <w:tcPr>
            <w:tcW w:w="1440" w:type="dxa"/>
          </w:tcPr>
          <w:p w:rsidR="000B0D7D" w:rsidRDefault="000B0D7D" w:rsidP="00F8447E">
            <w:pPr>
              <w:rPr>
                <w:b/>
                <w:color w:val="00B050"/>
                <w:sz w:val="22"/>
                <w:szCs w:val="22"/>
              </w:rPr>
            </w:pPr>
            <w:r w:rsidRPr="003E7AAA">
              <w:rPr>
                <w:b/>
                <w:color w:val="00B050"/>
                <w:sz w:val="22"/>
                <w:szCs w:val="22"/>
              </w:rPr>
              <w:t>SB1150</w:t>
            </w:r>
          </w:p>
          <w:p w:rsidR="0041487D" w:rsidRPr="0041487D" w:rsidRDefault="0041487D" w:rsidP="00F8447E">
            <w:pPr>
              <w:rPr>
                <w:color w:val="00B050"/>
                <w:sz w:val="22"/>
                <w:szCs w:val="22"/>
              </w:rPr>
            </w:pPr>
            <w:r w:rsidRPr="0041487D">
              <w:rPr>
                <w:sz w:val="22"/>
                <w:szCs w:val="22"/>
              </w:rPr>
              <w:t>Steele</w:t>
            </w:r>
          </w:p>
        </w:tc>
        <w:tc>
          <w:tcPr>
            <w:tcW w:w="2070" w:type="dxa"/>
          </w:tcPr>
          <w:p w:rsidR="000B0D7D" w:rsidRPr="00CF2C23" w:rsidRDefault="0041487D" w:rsidP="00F8447E">
            <w:pPr>
              <w:rPr>
                <w:sz w:val="22"/>
                <w:szCs w:val="22"/>
              </w:rPr>
            </w:pPr>
            <w:r>
              <w:rPr>
                <w:sz w:val="22"/>
                <w:szCs w:val="22"/>
              </w:rPr>
              <w:t>Electric Vehicles; Pilot Program; Appropriation</w:t>
            </w:r>
          </w:p>
        </w:tc>
        <w:tc>
          <w:tcPr>
            <w:tcW w:w="6132" w:type="dxa"/>
          </w:tcPr>
          <w:p w:rsidR="00593B20" w:rsidRDefault="004A00EE" w:rsidP="00F8447E">
            <w:pPr>
              <w:rPr>
                <w:sz w:val="22"/>
                <w:szCs w:val="22"/>
              </w:rPr>
            </w:pPr>
            <w:r>
              <w:rPr>
                <w:sz w:val="22"/>
                <w:szCs w:val="22"/>
              </w:rPr>
              <w:t xml:space="preserve">Would require </w:t>
            </w:r>
            <w:r w:rsidR="0041487D">
              <w:rPr>
                <w:sz w:val="22"/>
                <w:szCs w:val="22"/>
              </w:rPr>
              <w:t>electric vehicle charging outlet</w:t>
            </w:r>
            <w:r>
              <w:rPr>
                <w:sz w:val="22"/>
                <w:szCs w:val="22"/>
              </w:rPr>
              <w:t xml:space="preserve">s for the issuance of </w:t>
            </w:r>
            <w:r w:rsidR="0041487D">
              <w:rPr>
                <w:sz w:val="22"/>
                <w:szCs w:val="22"/>
              </w:rPr>
              <w:t>single family structure building permit</w:t>
            </w:r>
            <w:r>
              <w:rPr>
                <w:sz w:val="22"/>
                <w:szCs w:val="22"/>
              </w:rPr>
              <w:t>s</w:t>
            </w:r>
            <w:r w:rsidR="0083769F">
              <w:rPr>
                <w:sz w:val="22"/>
                <w:szCs w:val="22"/>
              </w:rPr>
              <w:t xml:space="preserve"> (amended to apply to new builds only)</w:t>
            </w:r>
            <w:r w:rsidR="0041487D">
              <w:rPr>
                <w:sz w:val="22"/>
                <w:szCs w:val="22"/>
              </w:rPr>
              <w:t xml:space="preserve">.  Would require the Dep’t of Administration </w:t>
            </w:r>
            <w:r w:rsidR="0083769F">
              <w:rPr>
                <w:sz w:val="22"/>
                <w:szCs w:val="22"/>
              </w:rPr>
              <w:t xml:space="preserve">(amended to Dep’t of Housing) </w:t>
            </w:r>
            <w:r w:rsidR="0041487D">
              <w:rPr>
                <w:sz w:val="22"/>
                <w:szCs w:val="22"/>
              </w:rPr>
              <w:t>to conduct a two-year pilot program reimbursing homeowners up to $1,000 for the installation of electric vehicle charging outlets</w:t>
            </w:r>
            <w:r w:rsidR="0083769F">
              <w:rPr>
                <w:sz w:val="22"/>
                <w:szCs w:val="22"/>
              </w:rPr>
              <w:t xml:space="preserve"> (amended to apply to existing builds only)</w:t>
            </w:r>
            <w:r w:rsidR="0041487D">
              <w:rPr>
                <w:sz w:val="22"/>
                <w:szCs w:val="22"/>
              </w:rPr>
              <w:t xml:space="preserve">. </w:t>
            </w:r>
            <w:r>
              <w:rPr>
                <w:sz w:val="22"/>
                <w:szCs w:val="22"/>
              </w:rPr>
              <w:t>Would appropriate $500,000 from the state general fund in FY22-23 for the pilot program.</w:t>
            </w:r>
            <w:r w:rsidR="0041487D">
              <w:rPr>
                <w:sz w:val="22"/>
                <w:szCs w:val="22"/>
              </w:rPr>
              <w:t xml:space="preserve"> </w:t>
            </w:r>
          </w:p>
          <w:p w:rsidR="00CE6965" w:rsidRDefault="00CE6965" w:rsidP="00F8447E">
            <w:pPr>
              <w:rPr>
                <w:sz w:val="22"/>
                <w:szCs w:val="22"/>
              </w:rPr>
            </w:pPr>
          </w:p>
          <w:p w:rsidR="00CE6965" w:rsidRPr="00CF2C23" w:rsidRDefault="00CE6965" w:rsidP="00F8447E">
            <w:pPr>
              <w:rPr>
                <w:sz w:val="22"/>
                <w:szCs w:val="22"/>
              </w:rPr>
            </w:pPr>
          </w:p>
        </w:tc>
        <w:tc>
          <w:tcPr>
            <w:tcW w:w="4506" w:type="dxa"/>
          </w:tcPr>
          <w:p w:rsidR="00BA41F9" w:rsidRDefault="00BA41F9" w:rsidP="00BA41F9">
            <w:pPr>
              <w:rPr>
                <w:sz w:val="22"/>
                <w:szCs w:val="22"/>
              </w:rPr>
            </w:pPr>
            <w:r>
              <w:rPr>
                <w:sz w:val="22"/>
                <w:szCs w:val="22"/>
              </w:rPr>
              <w:t>Assigned to Senate Trans &amp; Tech and Approps Cmtes on 1/12</w:t>
            </w:r>
            <w:r w:rsidR="0083769F">
              <w:rPr>
                <w:sz w:val="22"/>
                <w:szCs w:val="22"/>
              </w:rPr>
              <w:t xml:space="preserve">, passed Senate Trans </w:t>
            </w:r>
            <w:r w:rsidR="00502F6D">
              <w:rPr>
                <w:sz w:val="22"/>
                <w:szCs w:val="22"/>
              </w:rPr>
              <w:t xml:space="preserve">&amp; Tech </w:t>
            </w:r>
            <w:r w:rsidR="0083769F">
              <w:rPr>
                <w:sz w:val="22"/>
                <w:szCs w:val="22"/>
              </w:rPr>
              <w:t>Cmte 6-3 on 1/24 amended</w:t>
            </w:r>
          </w:p>
          <w:p w:rsidR="00CE6965" w:rsidRDefault="00CE6965" w:rsidP="00BA41F9">
            <w:pPr>
              <w:rPr>
                <w:sz w:val="22"/>
                <w:szCs w:val="22"/>
              </w:rPr>
            </w:pPr>
          </w:p>
          <w:p w:rsidR="00CE6965" w:rsidRDefault="00CE6965" w:rsidP="00CE6965">
            <w:pPr>
              <w:rPr>
                <w:b/>
                <w:color w:val="FF0000"/>
                <w:sz w:val="22"/>
                <w:szCs w:val="22"/>
              </w:rPr>
            </w:pPr>
            <w:r w:rsidRPr="002A25DD">
              <w:rPr>
                <w:b/>
                <w:color w:val="FF0000"/>
                <w:sz w:val="22"/>
                <w:szCs w:val="22"/>
              </w:rPr>
              <w:t>* FAILED TO MEET COMMITTEE HEARING DEADLINE</w:t>
            </w:r>
          </w:p>
          <w:p w:rsidR="00CE6965" w:rsidRPr="002A25DD" w:rsidRDefault="00CE6965" w:rsidP="00CE6965">
            <w:pPr>
              <w:rPr>
                <w:b/>
                <w:color w:val="FF0000"/>
                <w:sz w:val="22"/>
                <w:szCs w:val="22"/>
              </w:rPr>
            </w:pPr>
          </w:p>
          <w:p w:rsidR="000B0D7D" w:rsidRPr="00CE6965" w:rsidRDefault="00D343C1" w:rsidP="00BA41F9">
            <w:pPr>
              <w:rPr>
                <w:b/>
                <w:sz w:val="22"/>
                <w:szCs w:val="22"/>
              </w:rPr>
            </w:pPr>
            <w:r>
              <w:rPr>
                <w:b/>
                <w:color w:val="00B050"/>
                <w:sz w:val="22"/>
                <w:szCs w:val="22"/>
              </w:rPr>
              <w:t>* Program funding could be included in state budget</w:t>
            </w:r>
          </w:p>
        </w:tc>
      </w:tr>
      <w:tr w:rsidR="000B0D7D" w:rsidRPr="00D43EB0" w:rsidTr="004533DA">
        <w:tc>
          <w:tcPr>
            <w:tcW w:w="1440" w:type="dxa"/>
          </w:tcPr>
          <w:p w:rsidR="000B0D7D" w:rsidRDefault="000B0D7D" w:rsidP="00F8447E">
            <w:pPr>
              <w:rPr>
                <w:b/>
                <w:color w:val="00B050"/>
                <w:sz w:val="22"/>
                <w:szCs w:val="22"/>
              </w:rPr>
            </w:pPr>
            <w:r w:rsidRPr="003E7AAA">
              <w:rPr>
                <w:b/>
                <w:color w:val="00B050"/>
                <w:sz w:val="22"/>
                <w:szCs w:val="22"/>
              </w:rPr>
              <w:t>SB1151</w:t>
            </w:r>
          </w:p>
          <w:p w:rsidR="004A00EE" w:rsidRPr="004A00EE" w:rsidRDefault="004A00EE" w:rsidP="00F8447E">
            <w:pPr>
              <w:rPr>
                <w:color w:val="00B050"/>
                <w:sz w:val="22"/>
                <w:szCs w:val="22"/>
              </w:rPr>
            </w:pPr>
            <w:r w:rsidRPr="004A00EE">
              <w:rPr>
                <w:sz w:val="22"/>
                <w:szCs w:val="22"/>
              </w:rPr>
              <w:t>Steele</w:t>
            </w:r>
          </w:p>
        </w:tc>
        <w:tc>
          <w:tcPr>
            <w:tcW w:w="2070" w:type="dxa"/>
          </w:tcPr>
          <w:p w:rsidR="000B0D7D" w:rsidRPr="00CF2C23" w:rsidRDefault="004A00EE" w:rsidP="00F8447E">
            <w:pPr>
              <w:rPr>
                <w:sz w:val="22"/>
                <w:szCs w:val="22"/>
              </w:rPr>
            </w:pPr>
            <w:r>
              <w:rPr>
                <w:sz w:val="22"/>
                <w:szCs w:val="22"/>
              </w:rPr>
              <w:t>Charging Station; Pilot Program; Appropriation</w:t>
            </w:r>
          </w:p>
        </w:tc>
        <w:tc>
          <w:tcPr>
            <w:tcW w:w="6132" w:type="dxa"/>
          </w:tcPr>
          <w:p w:rsidR="007F3FD9" w:rsidRDefault="004A00EE" w:rsidP="00F8447E">
            <w:pPr>
              <w:rPr>
                <w:sz w:val="22"/>
                <w:szCs w:val="22"/>
              </w:rPr>
            </w:pPr>
            <w:r>
              <w:rPr>
                <w:sz w:val="22"/>
                <w:szCs w:val="22"/>
              </w:rPr>
              <w:t>Would req</w:t>
            </w:r>
            <w:r w:rsidR="00593B20">
              <w:rPr>
                <w:sz w:val="22"/>
                <w:szCs w:val="22"/>
              </w:rPr>
              <w:t>uire the Dep’t of Admin</w:t>
            </w:r>
            <w:r>
              <w:rPr>
                <w:sz w:val="22"/>
                <w:szCs w:val="22"/>
              </w:rPr>
              <w:t xml:space="preserve"> to conduct a two-year pilot program providing funding for state agencies to install electric vehicle charging stations at their facilities. Would appropriate $500,000 from the state general fund in FY22-23 for the pilot program.</w:t>
            </w:r>
            <w:r w:rsidR="008F3D8B">
              <w:rPr>
                <w:sz w:val="22"/>
                <w:szCs w:val="22"/>
              </w:rPr>
              <w:t xml:space="preserve">  Amended to make funding contingent on receiving federal funding for the program within 18 months of enactment.</w:t>
            </w:r>
          </w:p>
          <w:p w:rsidR="009C05B7" w:rsidRPr="00CF2C23" w:rsidRDefault="009C05B7" w:rsidP="00F8447E">
            <w:pPr>
              <w:rPr>
                <w:sz w:val="22"/>
                <w:szCs w:val="22"/>
              </w:rPr>
            </w:pPr>
          </w:p>
        </w:tc>
        <w:tc>
          <w:tcPr>
            <w:tcW w:w="4506" w:type="dxa"/>
          </w:tcPr>
          <w:p w:rsidR="00BA41F9" w:rsidRDefault="008F3D8B" w:rsidP="00BA41F9">
            <w:pPr>
              <w:rPr>
                <w:sz w:val="22"/>
                <w:szCs w:val="22"/>
              </w:rPr>
            </w:pPr>
            <w:r>
              <w:rPr>
                <w:sz w:val="22"/>
                <w:szCs w:val="22"/>
              </w:rPr>
              <w:t>P</w:t>
            </w:r>
            <w:r w:rsidR="00720D6C">
              <w:rPr>
                <w:sz w:val="22"/>
                <w:szCs w:val="22"/>
              </w:rPr>
              <w:t>assed Senate Trans &amp; Tech Cmte 7-2 on 1/24</w:t>
            </w:r>
            <w:r>
              <w:rPr>
                <w:sz w:val="22"/>
                <w:szCs w:val="22"/>
              </w:rPr>
              <w:t>, passed Senate Approps Cmte7-3 on 2/22 amended</w:t>
            </w:r>
            <w:r w:rsidR="006366A0">
              <w:rPr>
                <w:sz w:val="22"/>
                <w:szCs w:val="22"/>
              </w:rPr>
              <w:t xml:space="preserve">, </w:t>
            </w:r>
            <w:r w:rsidR="006366A0" w:rsidRPr="006366A0">
              <w:rPr>
                <w:b/>
                <w:color w:val="0070C0"/>
                <w:sz w:val="22"/>
                <w:szCs w:val="22"/>
              </w:rPr>
              <w:t>passed Senate 17-10 on 3/8</w:t>
            </w:r>
            <w:r w:rsidR="006366A0">
              <w:rPr>
                <w:sz w:val="22"/>
                <w:szCs w:val="22"/>
              </w:rPr>
              <w:t>, sent to House on 3/8</w:t>
            </w:r>
          </w:p>
          <w:p w:rsidR="00CA0C27" w:rsidRDefault="00CA0C27" w:rsidP="00BA41F9">
            <w:pPr>
              <w:rPr>
                <w:sz w:val="22"/>
                <w:szCs w:val="22"/>
              </w:rPr>
            </w:pPr>
          </w:p>
          <w:p w:rsidR="007F3FD9" w:rsidRDefault="008F3D8B" w:rsidP="00BA41F9">
            <w:pPr>
              <w:rPr>
                <w:b/>
                <w:color w:val="00B050"/>
                <w:sz w:val="22"/>
                <w:szCs w:val="22"/>
              </w:rPr>
            </w:pPr>
            <w:r>
              <w:rPr>
                <w:b/>
                <w:color w:val="00B050"/>
                <w:sz w:val="22"/>
                <w:szCs w:val="22"/>
              </w:rPr>
              <w:t>Rea</w:t>
            </w:r>
            <w:r w:rsidR="006366A0">
              <w:rPr>
                <w:b/>
                <w:color w:val="00B050"/>
                <w:sz w:val="22"/>
                <w:szCs w:val="22"/>
              </w:rPr>
              <w:t>dy for House cmte assignments</w:t>
            </w:r>
          </w:p>
          <w:p w:rsidR="00C96394" w:rsidRPr="006366A0" w:rsidRDefault="00C96394" w:rsidP="00BA41F9">
            <w:pPr>
              <w:rPr>
                <w:b/>
                <w:i/>
                <w:color w:val="0070C0"/>
                <w:sz w:val="22"/>
                <w:szCs w:val="22"/>
              </w:rPr>
            </w:pPr>
          </w:p>
        </w:tc>
      </w:tr>
      <w:tr w:rsidR="000B0D7D" w:rsidRPr="00D43EB0" w:rsidTr="004533DA">
        <w:tc>
          <w:tcPr>
            <w:tcW w:w="1440" w:type="dxa"/>
          </w:tcPr>
          <w:p w:rsidR="000B0D7D" w:rsidRDefault="000B0D7D" w:rsidP="00F8447E">
            <w:pPr>
              <w:rPr>
                <w:b/>
                <w:color w:val="00B050"/>
                <w:sz w:val="22"/>
                <w:szCs w:val="22"/>
              </w:rPr>
            </w:pPr>
            <w:r w:rsidRPr="003E7AAA">
              <w:rPr>
                <w:b/>
                <w:color w:val="00B050"/>
                <w:sz w:val="22"/>
                <w:szCs w:val="22"/>
              </w:rPr>
              <w:t>SB1152</w:t>
            </w:r>
          </w:p>
          <w:p w:rsidR="004A00EE" w:rsidRPr="004A00EE" w:rsidRDefault="004A00EE" w:rsidP="00F8447E">
            <w:pPr>
              <w:rPr>
                <w:color w:val="00B050"/>
                <w:sz w:val="22"/>
                <w:szCs w:val="22"/>
              </w:rPr>
            </w:pPr>
            <w:r w:rsidRPr="004A00EE">
              <w:rPr>
                <w:sz w:val="22"/>
                <w:szCs w:val="22"/>
              </w:rPr>
              <w:t>Steele</w:t>
            </w:r>
          </w:p>
        </w:tc>
        <w:tc>
          <w:tcPr>
            <w:tcW w:w="2070" w:type="dxa"/>
          </w:tcPr>
          <w:p w:rsidR="000B0D7D" w:rsidRPr="00CF2C23" w:rsidRDefault="004A00EE" w:rsidP="00F8447E">
            <w:pPr>
              <w:rPr>
                <w:sz w:val="22"/>
                <w:szCs w:val="22"/>
              </w:rPr>
            </w:pPr>
            <w:r>
              <w:rPr>
                <w:sz w:val="22"/>
                <w:szCs w:val="22"/>
              </w:rPr>
              <w:t>Zero Emission Vehicles; Plans</w:t>
            </w:r>
          </w:p>
        </w:tc>
        <w:tc>
          <w:tcPr>
            <w:tcW w:w="6132" w:type="dxa"/>
          </w:tcPr>
          <w:p w:rsidR="00C001C8" w:rsidRPr="00CF2C23" w:rsidRDefault="00BA41F9" w:rsidP="00F8447E">
            <w:pPr>
              <w:rPr>
                <w:sz w:val="22"/>
                <w:szCs w:val="22"/>
              </w:rPr>
            </w:pPr>
            <w:r>
              <w:rPr>
                <w:sz w:val="22"/>
                <w:szCs w:val="22"/>
              </w:rPr>
              <w:t>Would require</w:t>
            </w:r>
            <w:r w:rsidR="004A00EE">
              <w:rPr>
                <w:sz w:val="22"/>
                <w:szCs w:val="22"/>
              </w:rPr>
              <w:t xml:space="preserve"> ADOT, in coordination with the Dep’t of Admin and Dep’t of Enviro Quality, to develop a “zero emission vehicle” plan designed to increase the number of registered zero emission vehicles in the state to at least 100,000 by 2028.</w:t>
            </w:r>
          </w:p>
        </w:tc>
        <w:tc>
          <w:tcPr>
            <w:tcW w:w="4506" w:type="dxa"/>
          </w:tcPr>
          <w:p w:rsidR="00AC7AD2" w:rsidRDefault="00720D6C" w:rsidP="00AC7AD2">
            <w:pPr>
              <w:rPr>
                <w:sz w:val="22"/>
                <w:szCs w:val="22"/>
              </w:rPr>
            </w:pPr>
            <w:r>
              <w:rPr>
                <w:sz w:val="22"/>
                <w:szCs w:val="22"/>
              </w:rPr>
              <w:t>Passed</w:t>
            </w:r>
            <w:r w:rsidR="004A00EE">
              <w:rPr>
                <w:sz w:val="22"/>
                <w:szCs w:val="22"/>
              </w:rPr>
              <w:t xml:space="preserve"> Senate Trans &amp; Tech Cmte </w:t>
            </w:r>
            <w:r w:rsidR="00EC4305">
              <w:rPr>
                <w:sz w:val="22"/>
                <w:szCs w:val="22"/>
              </w:rPr>
              <w:t xml:space="preserve">7-2 on 1/24, </w:t>
            </w:r>
            <w:r w:rsidR="00EC4305" w:rsidRPr="00EC4305">
              <w:rPr>
                <w:b/>
                <w:color w:val="FF0000"/>
                <w:sz w:val="22"/>
                <w:szCs w:val="22"/>
              </w:rPr>
              <w:t>failed Senate 14-14 on 2/16</w:t>
            </w:r>
            <w:r w:rsidR="00EC4305">
              <w:rPr>
                <w:sz w:val="22"/>
                <w:szCs w:val="22"/>
              </w:rPr>
              <w:t>, motion to reconsider passed</w:t>
            </w:r>
            <w:r w:rsidR="008F3D8B">
              <w:rPr>
                <w:sz w:val="22"/>
                <w:szCs w:val="22"/>
              </w:rPr>
              <w:t xml:space="preserve">, </w:t>
            </w:r>
            <w:r w:rsidR="008F3D8B" w:rsidRPr="008F3D8B">
              <w:rPr>
                <w:b/>
                <w:color w:val="0070C0"/>
                <w:sz w:val="22"/>
                <w:szCs w:val="22"/>
              </w:rPr>
              <w:t>passed Senate 16-13 on 2/23</w:t>
            </w:r>
            <w:r w:rsidR="00CE6965">
              <w:rPr>
                <w:b/>
                <w:color w:val="0070C0"/>
                <w:sz w:val="22"/>
                <w:szCs w:val="22"/>
              </w:rPr>
              <w:t xml:space="preserve">, </w:t>
            </w:r>
            <w:r w:rsidR="00CE6965" w:rsidRPr="00CE6965">
              <w:rPr>
                <w:sz w:val="22"/>
                <w:szCs w:val="22"/>
              </w:rPr>
              <w:t>sent to House on 2/24</w:t>
            </w:r>
            <w:r w:rsidR="006366A0">
              <w:rPr>
                <w:sz w:val="22"/>
                <w:szCs w:val="22"/>
              </w:rPr>
              <w:t>, assigned to House Nat’l Resources, Energy &amp; Water Cmte on 3/9</w:t>
            </w:r>
          </w:p>
          <w:p w:rsidR="00CA0C27" w:rsidRPr="00EC4305" w:rsidRDefault="00CA0C27" w:rsidP="00AC7AD2">
            <w:pPr>
              <w:rPr>
                <w:sz w:val="22"/>
                <w:szCs w:val="22"/>
              </w:rPr>
            </w:pPr>
          </w:p>
          <w:p w:rsidR="006366A0" w:rsidRDefault="006366A0" w:rsidP="00AC7AD2">
            <w:pPr>
              <w:rPr>
                <w:b/>
                <w:color w:val="00B050"/>
                <w:sz w:val="22"/>
                <w:szCs w:val="22"/>
              </w:rPr>
            </w:pPr>
            <w:r>
              <w:rPr>
                <w:b/>
                <w:color w:val="00B050"/>
                <w:sz w:val="22"/>
                <w:szCs w:val="22"/>
              </w:rPr>
              <w:t>Ready for cmte hearing</w:t>
            </w:r>
          </w:p>
          <w:p w:rsidR="009C05B7" w:rsidRDefault="009C05B7" w:rsidP="00AC7AD2">
            <w:pPr>
              <w:rPr>
                <w:b/>
                <w:color w:val="00B050"/>
                <w:sz w:val="22"/>
                <w:szCs w:val="22"/>
              </w:rPr>
            </w:pPr>
          </w:p>
          <w:p w:rsidR="000C7D33" w:rsidRPr="008F3D8B" w:rsidRDefault="000C7D33" w:rsidP="00AC7AD2">
            <w:pPr>
              <w:rPr>
                <w:b/>
                <w:color w:val="00B050"/>
                <w:sz w:val="22"/>
                <w:szCs w:val="22"/>
              </w:rPr>
            </w:pPr>
          </w:p>
        </w:tc>
      </w:tr>
      <w:tr w:rsidR="000B0D7D" w:rsidRPr="00D43EB0" w:rsidTr="004533DA">
        <w:tc>
          <w:tcPr>
            <w:tcW w:w="1440" w:type="dxa"/>
          </w:tcPr>
          <w:p w:rsidR="000B0D7D" w:rsidRDefault="000B0D7D" w:rsidP="00F8447E">
            <w:pPr>
              <w:rPr>
                <w:b/>
                <w:color w:val="00B050"/>
                <w:sz w:val="22"/>
                <w:szCs w:val="22"/>
              </w:rPr>
            </w:pPr>
            <w:r w:rsidRPr="003E7AAA">
              <w:rPr>
                <w:b/>
                <w:color w:val="00B050"/>
                <w:sz w:val="22"/>
                <w:szCs w:val="22"/>
              </w:rPr>
              <w:lastRenderedPageBreak/>
              <w:t>SB1154</w:t>
            </w:r>
          </w:p>
          <w:p w:rsidR="00BA41F9" w:rsidRPr="00BA41F9" w:rsidRDefault="00BA41F9" w:rsidP="00F8447E">
            <w:pPr>
              <w:rPr>
                <w:sz w:val="22"/>
                <w:szCs w:val="22"/>
              </w:rPr>
            </w:pPr>
            <w:r w:rsidRPr="00BA41F9">
              <w:rPr>
                <w:sz w:val="22"/>
                <w:szCs w:val="22"/>
              </w:rPr>
              <w:t>Steele</w:t>
            </w:r>
          </w:p>
          <w:p w:rsidR="00BA41F9" w:rsidRPr="003E7AAA" w:rsidRDefault="00BA41F9" w:rsidP="00F8447E">
            <w:pPr>
              <w:rPr>
                <w:b/>
                <w:color w:val="00B050"/>
                <w:sz w:val="22"/>
                <w:szCs w:val="22"/>
              </w:rPr>
            </w:pPr>
          </w:p>
        </w:tc>
        <w:tc>
          <w:tcPr>
            <w:tcW w:w="2070" w:type="dxa"/>
          </w:tcPr>
          <w:p w:rsidR="000B0D7D" w:rsidRPr="00CF2C23" w:rsidRDefault="00BA41F9" w:rsidP="00F8447E">
            <w:pPr>
              <w:rPr>
                <w:sz w:val="22"/>
                <w:szCs w:val="22"/>
              </w:rPr>
            </w:pPr>
            <w:r>
              <w:rPr>
                <w:sz w:val="22"/>
                <w:szCs w:val="22"/>
              </w:rPr>
              <w:t>Transportation Electrification Study Committee</w:t>
            </w:r>
          </w:p>
        </w:tc>
        <w:tc>
          <w:tcPr>
            <w:tcW w:w="6132" w:type="dxa"/>
          </w:tcPr>
          <w:p w:rsidR="000B0D7D" w:rsidRPr="00CF2C23" w:rsidRDefault="00B94CA9" w:rsidP="00F8447E">
            <w:pPr>
              <w:rPr>
                <w:sz w:val="22"/>
                <w:szCs w:val="22"/>
              </w:rPr>
            </w:pPr>
            <w:r>
              <w:rPr>
                <w:sz w:val="22"/>
                <w:szCs w:val="22"/>
              </w:rPr>
              <w:t>Would establish an 11-member study committee of local governments, electric utilities, environmental groups, the transportation industry and others to promote and encourage a transition from carbon-fueled to electric vehicles.  Would require a report by July 1, 2023.</w:t>
            </w:r>
          </w:p>
        </w:tc>
        <w:tc>
          <w:tcPr>
            <w:tcW w:w="4506" w:type="dxa"/>
          </w:tcPr>
          <w:p w:rsidR="008F3D8B" w:rsidRPr="00EC4305" w:rsidRDefault="002D09AD" w:rsidP="008F3D8B">
            <w:pPr>
              <w:rPr>
                <w:sz w:val="22"/>
                <w:szCs w:val="22"/>
              </w:rPr>
            </w:pPr>
            <w:r>
              <w:rPr>
                <w:sz w:val="22"/>
                <w:szCs w:val="22"/>
              </w:rPr>
              <w:t xml:space="preserve">Passed </w:t>
            </w:r>
            <w:r w:rsidR="00B94CA9">
              <w:rPr>
                <w:sz w:val="22"/>
                <w:szCs w:val="22"/>
              </w:rPr>
              <w:t xml:space="preserve">Senate Trans &amp; Tech Cmte </w:t>
            </w:r>
            <w:r>
              <w:rPr>
                <w:sz w:val="22"/>
                <w:szCs w:val="22"/>
              </w:rPr>
              <w:t>7-2 on 1/24</w:t>
            </w:r>
            <w:r w:rsidR="00EC4305">
              <w:rPr>
                <w:sz w:val="22"/>
                <w:szCs w:val="22"/>
              </w:rPr>
              <w:t xml:space="preserve">, </w:t>
            </w:r>
            <w:r w:rsidR="00EC4305" w:rsidRPr="00EC4305">
              <w:rPr>
                <w:b/>
                <w:color w:val="FF0000"/>
                <w:sz w:val="22"/>
                <w:szCs w:val="22"/>
              </w:rPr>
              <w:t>failed Senate 14-14 on 2/16</w:t>
            </w:r>
            <w:r w:rsidR="00EC4305">
              <w:rPr>
                <w:sz w:val="22"/>
                <w:szCs w:val="22"/>
              </w:rPr>
              <w:t>, motion to reconsider passed</w:t>
            </w:r>
            <w:r w:rsidR="008F3D8B">
              <w:rPr>
                <w:sz w:val="22"/>
                <w:szCs w:val="22"/>
              </w:rPr>
              <w:t xml:space="preserve">, </w:t>
            </w:r>
            <w:r w:rsidR="008F3D8B" w:rsidRPr="008F3D8B">
              <w:rPr>
                <w:b/>
                <w:color w:val="0070C0"/>
                <w:sz w:val="22"/>
                <w:szCs w:val="22"/>
              </w:rPr>
              <w:t>passed Senate 16-13 on 2/23</w:t>
            </w:r>
            <w:r w:rsidR="00746167">
              <w:rPr>
                <w:b/>
                <w:color w:val="0070C0"/>
                <w:sz w:val="22"/>
                <w:szCs w:val="22"/>
              </w:rPr>
              <w:t xml:space="preserve">, </w:t>
            </w:r>
            <w:r w:rsidR="00746167" w:rsidRPr="00746167">
              <w:rPr>
                <w:sz w:val="22"/>
                <w:szCs w:val="22"/>
              </w:rPr>
              <w:t>sent to House on 2/24</w:t>
            </w:r>
          </w:p>
          <w:p w:rsidR="00EC4305" w:rsidRDefault="00EC4305" w:rsidP="008F3D8B">
            <w:pPr>
              <w:rPr>
                <w:b/>
                <w:color w:val="00B050"/>
                <w:sz w:val="22"/>
                <w:szCs w:val="22"/>
              </w:rPr>
            </w:pPr>
          </w:p>
          <w:p w:rsidR="007775E6" w:rsidRDefault="006366A0" w:rsidP="00B94CA9">
            <w:pPr>
              <w:rPr>
                <w:b/>
                <w:color w:val="00B050"/>
                <w:sz w:val="22"/>
                <w:szCs w:val="22"/>
              </w:rPr>
            </w:pPr>
            <w:r>
              <w:rPr>
                <w:b/>
                <w:color w:val="00B050"/>
                <w:sz w:val="22"/>
                <w:szCs w:val="22"/>
              </w:rPr>
              <w:t>Ready for</w:t>
            </w:r>
            <w:r w:rsidR="00746167">
              <w:rPr>
                <w:b/>
                <w:color w:val="00B050"/>
                <w:sz w:val="22"/>
                <w:szCs w:val="22"/>
              </w:rPr>
              <w:t xml:space="preserve"> House cmte assignments</w:t>
            </w:r>
          </w:p>
          <w:p w:rsidR="009C05B7" w:rsidRPr="00746167" w:rsidRDefault="009C05B7" w:rsidP="00B94CA9">
            <w:pPr>
              <w:rPr>
                <w:sz w:val="22"/>
                <w:szCs w:val="22"/>
              </w:rPr>
            </w:pPr>
          </w:p>
        </w:tc>
      </w:tr>
      <w:tr w:rsidR="000B0D7D" w:rsidRPr="00D43EB0" w:rsidTr="004533DA">
        <w:tc>
          <w:tcPr>
            <w:tcW w:w="1440" w:type="dxa"/>
          </w:tcPr>
          <w:p w:rsidR="000B0D7D" w:rsidRDefault="000B0D7D" w:rsidP="00F8447E">
            <w:pPr>
              <w:rPr>
                <w:b/>
                <w:color w:val="00B050"/>
                <w:sz w:val="22"/>
                <w:szCs w:val="22"/>
              </w:rPr>
            </w:pPr>
            <w:r w:rsidRPr="003E7AAA">
              <w:rPr>
                <w:b/>
                <w:color w:val="00B050"/>
                <w:sz w:val="22"/>
                <w:szCs w:val="22"/>
              </w:rPr>
              <w:t>SB1174</w:t>
            </w:r>
          </w:p>
          <w:p w:rsidR="00B94CA9" w:rsidRPr="00B94CA9" w:rsidRDefault="00B94CA9" w:rsidP="00F8447E">
            <w:pPr>
              <w:rPr>
                <w:color w:val="00B050"/>
                <w:sz w:val="22"/>
                <w:szCs w:val="22"/>
              </w:rPr>
            </w:pPr>
            <w:r w:rsidRPr="00B94CA9">
              <w:rPr>
                <w:sz w:val="22"/>
                <w:szCs w:val="22"/>
              </w:rPr>
              <w:t>Gowan</w:t>
            </w:r>
          </w:p>
        </w:tc>
        <w:tc>
          <w:tcPr>
            <w:tcW w:w="2070" w:type="dxa"/>
          </w:tcPr>
          <w:p w:rsidR="000B0D7D" w:rsidRPr="00CF2C23" w:rsidRDefault="00B94CA9" w:rsidP="00F8447E">
            <w:pPr>
              <w:rPr>
                <w:sz w:val="22"/>
                <w:szCs w:val="22"/>
              </w:rPr>
            </w:pPr>
            <w:r>
              <w:rPr>
                <w:sz w:val="22"/>
                <w:szCs w:val="22"/>
              </w:rPr>
              <w:t>Appropriation; Center Street; Jerome</w:t>
            </w:r>
          </w:p>
        </w:tc>
        <w:tc>
          <w:tcPr>
            <w:tcW w:w="6132" w:type="dxa"/>
          </w:tcPr>
          <w:p w:rsidR="000B0D7D" w:rsidRPr="00CF2C23" w:rsidRDefault="00B94CA9" w:rsidP="00F8447E">
            <w:pPr>
              <w:rPr>
                <w:sz w:val="22"/>
                <w:szCs w:val="22"/>
              </w:rPr>
            </w:pPr>
            <w:r>
              <w:rPr>
                <w:sz w:val="22"/>
                <w:szCs w:val="22"/>
              </w:rPr>
              <w:t>Would modify the $560,000 appropriation in last year’s budget to Jerome</w:t>
            </w:r>
            <w:r w:rsidR="001C46D2">
              <w:rPr>
                <w:sz w:val="22"/>
                <w:szCs w:val="22"/>
              </w:rPr>
              <w:t xml:space="preserve"> for improvements to Center</w:t>
            </w:r>
            <w:r>
              <w:rPr>
                <w:sz w:val="22"/>
                <w:szCs w:val="22"/>
              </w:rPr>
              <w:t xml:space="preserve"> Avenue rather than Main Street</w:t>
            </w:r>
            <w:r w:rsidR="001C46D2">
              <w:rPr>
                <w:sz w:val="22"/>
                <w:szCs w:val="22"/>
              </w:rPr>
              <w:t>.</w:t>
            </w:r>
            <w:r>
              <w:rPr>
                <w:sz w:val="22"/>
                <w:szCs w:val="22"/>
              </w:rPr>
              <w:t xml:space="preserve"> </w:t>
            </w:r>
          </w:p>
        </w:tc>
        <w:tc>
          <w:tcPr>
            <w:tcW w:w="4506" w:type="dxa"/>
          </w:tcPr>
          <w:p w:rsidR="00B94CA9" w:rsidRDefault="002D09AD" w:rsidP="00B94CA9">
            <w:pPr>
              <w:rPr>
                <w:sz w:val="22"/>
                <w:szCs w:val="22"/>
              </w:rPr>
            </w:pPr>
            <w:r>
              <w:rPr>
                <w:sz w:val="22"/>
                <w:szCs w:val="22"/>
              </w:rPr>
              <w:t xml:space="preserve">Passed </w:t>
            </w:r>
            <w:r w:rsidR="00B94CA9">
              <w:rPr>
                <w:sz w:val="22"/>
                <w:szCs w:val="22"/>
              </w:rPr>
              <w:t xml:space="preserve">Senate Approps Cmte </w:t>
            </w:r>
            <w:r>
              <w:rPr>
                <w:sz w:val="22"/>
                <w:szCs w:val="22"/>
              </w:rPr>
              <w:t>9-0 on 1/25</w:t>
            </w:r>
            <w:r w:rsidR="008F45F4">
              <w:rPr>
                <w:sz w:val="22"/>
                <w:szCs w:val="22"/>
              </w:rPr>
              <w:t xml:space="preserve">, </w:t>
            </w:r>
            <w:r w:rsidR="008F45F4" w:rsidRPr="008F45F4">
              <w:rPr>
                <w:b/>
                <w:color w:val="0070C0"/>
                <w:sz w:val="22"/>
                <w:szCs w:val="22"/>
              </w:rPr>
              <w:t>passed Senate 27-1 on 2/3</w:t>
            </w:r>
            <w:r w:rsidR="008F45F4">
              <w:rPr>
                <w:sz w:val="22"/>
                <w:szCs w:val="22"/>
              </w:rPr>
              <w:t>, sent to House on 2/3</w:t>
            </w:r>
            <w:r w:rsidR="006366A0">
              <w:rPr>
                <w:sz w:val="22"/>
                <w:szCs w:val="22"/>
              </w:rPr>
              <w:t xml:space="preserve">, passed House Trans Cmte 12-0 on 3/9, </w:t>
            </w:r>
            <w:r w:rsidR="00B55F87" w:rsidRPr="00B55F87">
              <w:rPr>
                <w:b/>
                <w:color w:val="0070C0"/>
                <w:sz w:val="22"/>
                <w:szCs w:val="22"/>
              </w:rPr>
              <w:t>passed House 51-7 on 3/17</w:t>
            </w:r>
            <w:r w:rsidR="00B55F87">
              <w:rPr>
                <w:sz w:val="22"/>
                <w:szCs w:val="22"/>
              </w:rPr>
              <w:t>, sent to Governor on 3/17</w:t>
            </w:r>
          </w:p>
          <w:p w:rsidR="00746167" w:rsidRDefault="00746167" w:rsidP="00B94CA9">
            <w:pPr>
              <w:rPr>
                <w:sz w:val="22"/>
                <w:szCs w:val="22"/>
              </w:rPr>
            </w:pPr>
          </w:p>
          <w:p w:rsidR="009C05B7" w:rsidRPr="00B55F87" w:rsidRDefault="00B55F87" w:rsidP="009C05B7">
            <w:pPr>
              <w:rPr>
                <w:b/>
                <w:color w:val="00B050"/>
                <w:sz w:val="22"/>
                <w:szCs w:val="22"/>
              </w:rPr>
            </w:pPr>
            <w:r>
              <w:rPr>
                <w:b/>
                <w:color w:val="00B050"/>
                <w:sz w:val="22"/>
                <w:szCs w:val="22"/>
              </w:rPr>
              <w:t>Ready for Governor’s consideration</w:t>
            </w:r>
          </w:p>
          <w:p w:rsidR="009C05B7" w:rsidRPr="00E96B88" w:rsidRDefault="009C05B7" w:rsidP="00B94CA9">
            <w:pPr>
              <w:rPr>
                <w:b/>
                <w:color w:val="00B050"/>
                <w:sz w:val="22"/>
                <w:szCs w:val="22"/>
              </w:rPr>
            </w:pPr>
          </w:p>
        </w:tc>
      </w:tr>
      <w:tr w:rsidR="000B0D7D" w:rsidRPr="00D43EB0" w:rsidTr="004533DA">
        <w:tc>
          <w:tcPr>
            <w:tcW w:w="1440" w:type="dxa"/>
          </w:tcPr>
          <w:p w:rsidR="001C46D2" w:rsidRPr="00D2348E" w:rsidRDefault="00FD0688" w:rsidP="00F8447E">
            <w:pPr>
              <w:rPr>
                <w:b/>
                <w:color w:val="00B050"/>
                <w:sz w:val="22"/>
                <w:szCs w:val="22"/>
              </w:rPr>
            </w:pPr>
            <w:r w:rsidRPr="00D2348E">
              <w:rPr>
                <w:b/>
                <w:color w:val="00B050"/>
                <w:sz w:val="22"/>
                <w:szCs w:val="22"/>
              </w:rPr>
              <w:t>SB1181</w:t>
            </w:r>
          </w:p>
          <w:p w:rsidR="00D2348E" w:rsidRPr="001C46D2" w:rsidRDefault="00D2348E" w:rsidP="00F8447E">
            <w:pPr>
              <w:rPr>
                <w:color w:val="00B050"/>
                <w:sz w:val="22"/>
                <w:szCs w:val="22"/>
              </w:rPr>
            </w:pPr>
            <w:r w:rsidRPr="00D2348E">
              <w:rPr>
                <w:sz w:val="22"/>
                <w:szCs w:val="22"/>
              </w:rPr>
              <w:t>Gowan</w:t>
            </w:r>
          </w:p>
        </w:tc>
        <w:tc>
          <w:tcPr>
            <w:tcW w:w="2070" w:type="dxa"/>
          </w:tcPr>
          <w:p w:rsidR="000B0D7D" w:rsidRPr="00CF2C23" w:rsidRDefault="00D2348E" w:rsidP="00F8447E">
            <w:pPr>
              <w:rPr>
                <w:sz w:val="22"/>
                <w:szCs w:val="22"/>
              </w:rPr>
            </w:pPr>
            <w:r>
              <w:rPr>
                <w:sz w:val="22"/>
                <w:szCs w:val="22"/>
              </w:rPr>
              <w:t>Cottonwood, Infrastructure; Appropriation</w:t>
            </w:r>
          </w:p>
        </w:tc>
        <w:tc>
          <w:tcPr>
            <w:tcW w:w="6132" w:type="dxa"/>
          </w:tcPr>
          <w:p w:rsidR="00593B20" w:rsidRPr="00CF2C23" w:rsidRDefault="00D2348E" w:rsidP="00F8447E">
            <w:pPr>
              <w:rPr>
                <w:sz w:val="22"/>
                <w:szCs w:val="22"/>
              </w:rPr>
            </w:pPr>
            <w:r>
              <w:rPr>
                <w:sz w:val="22"/>
                <w:szCs w:val="22"/>
              </w:rPr>
              <w:t>A “strike everything” amendment passed by the Senate Approps Cmte w</w:t>
            </w:r>
            <w:r w:rsidR="00FD0688">
              <w:rPr>
                <w:sz w:val="22"/>
                <w:szCs w:val="22"/>
              </w:rPr>
              <w:t>ould appropriate $6,142,800 from the state general fund to Cottonwood to cons</w:t>
            </w:r>
            <w:r>
              <w:rPr>
                <w:sz w:val="22"/>
                <w:szCs w:val="22"/>
              </w:rPr>
              <w:t xml:space="preserve">truct and improve the former State Route </w:t>
            </w:r>
            <w:r w:rsidR="00FD0688">
              <w:rPr>
                <w:sz w:val="22"/>
                <w:szCs w:val="22"/>
              </w:rPr>
              <w:t>279.</w:t>
            </w:r>
          </w:p>
        </w:tc>
        <w:tc>
          <w:tcPr>
            <w:tcW w:w="4506" w:type="dxa"/>
          </w:tcPr>
          <w:p w:rsidR="00746167" w:rsidRPr="00D2348E" w:rsidRDefault="00D2348E" w:rsidP="00746167">
            <w:pPr>
              <w:rPr>
                <w:sz w:val="22"/>
                <w:szCs w:val="22"/>
              </w:rPr>
            </w:pPr>
            <w:r w:rsidRPr="00D2348E">
              <w:rPr>
                <w:sz w:val="22"/>
                <w:szCs w:val="22"/>
              </w:rPr>
              <w:t>Passed Senate Approps Cmte 9-0 on 2/22</w:t>
            </w:r>
            <w:r>
              <w:rPr>
                <w:sz w:val="22"/>
                <w:szCs w:val="22"/>
              </w:rPr>
              <w:t xml:space="preserve"> with as “strike everything” amendment</w:t>
            </w:r>
            <w:r w:rsidRPr="00D2348E">
              <w:rPr>
                <w:sz w:val="22"/>
                <w:szCs w:val="22"/>
              </w:rPr>
              <w:t xml:space="preserve">, </w:t>
            </w:r>
            <w:r w:rsidRPr="00D2348E">
              <w:rPr>
                <w:b/>
                <w:color w:val="0070C0"/>
                <w:sz w:val="22"/>
                <w:szCs w:val="22"/>
              </w:rPr>
              <w:t>passed Senate 23-5 on 2/24</w:t>
            </w:r>
            <w:r w:rsidRPr="00D2348E">
              <w:rPr>
                <w:sz w:val="22"/>
                <w:szCs w:val="22"/>
              </w:rPr>
              <w:t>, sent to House, assigned to House Trans and Approps cmtes on 3/3, passed House Trans Cmte 8-3 on 3/16</w:t>
            </w:r>
          </w:p>
          <w:p w:rsidR="00D2348E" w:rsidRPr="00D2348E" w:rsidRDefault="00D2348E" w:rsidP="00746167">
            <w:pPr>
              <w:rPr>
                <w:sz w:val="22"/>
                <w:szCs w:val="22"/>
              </w:rPr>
            </w:pPr>
          </w:p>
          <w:p w:rsidR="00D2348E" w:rsidRDefault="00D2348E" w:rsidP="00746167">
            <w:pPr>
              <w:rPr>
                <w:b/>
                <w:color w:val="00B050"/>
                <w:sz w:val="22"/>
                <w:szCs w:val="22"/>
              </w:rPr>
            </w:pPr>
            <w:r w:rsidRPr="00D2348E">
              <w:rPr>
                <w:b/>
                <w:color w:val="00B050"/>
                <w:sz w:val="22"/>
                <w:szCs w:val="22"/>
              </w:rPr>
              <w:t xml:space="preserve">Ready for House Approps Cmte hearing </w:t>
            </w:r>
          </w:p>
          <w:p w:rsidR="00D2348E" w:rsidRPr="00D2348E" w:rsidRDefault="00D2348E" w:rsidP="00746167">
            <w:pPr>
              <w:rPr>
                <w:b/>
                <w:color w:val="FF0000"/>
                <w:sz w:val="22"/>
                <w:szCs w:val="22"/>
              </w:rPr>
            </w:pPr>
          </w:p>
        </w:tc>
      </w:tr>
      <w:tr w:rsidR="000B0D7D" w:rsidRPr="00D43EB0" w:rsidTr="004533DA">
        <w:tc>
          <w:tcPr>
            <w:tcW w:w="1440" w:type="dxa"/>
          </w:tcPr>
          <w:p w:rsidR="000B0D7D" w:rsidRDefault="000B0D7D" w:rsidP="00F8447E">
            <w:pPr>
              <w:rPr>
                <w:b/>
                <w:color w:val="00B050"/>
                <w:sz w:val="22"/>
                <w:szCs w:val="22"/>
              </w:rPr>
            </w:pPr>
            <w:r w:rsidRPr="003E7AAA">
              <w:rPr>
                <w:b/>
                <w:color w:val="00B050"/>
                <w:sz w:val="22"/>
                <w:szCs w:val="22"/>
              </w:rPr>
              <w:t>SB1192</w:t>
            </w:r>
          </w:p>
          <w:p w:rsidR="001C46D2" w:rsidRPr="001C46D2" w:rsidRDefault="001C46D2" w:rsidP="00F8447E">
            <w:pPr>
              <w:rPr>
                <w:color w:val="00B050"/>
                <w:sz w:val="22"/>
                <w:szCs w:val="22"/>
              </w:rPr>
            </w:pPr>
            <w:r w:rsidRPr="001C46D2">
              <w:rPr>
                <w:sz w:val="22"/>
                <w:szCs w:val="22"/>
              </w:rPr>
              <w:t>Livingston</w:t>
            </w:r>
          </w:p>
        </w:tc>
        <w:tc>
          <w:tcPr>
            <w:tcW w:w="2070" w:type="dxa"/>
          </w:tcPr>
          <w:p w:rsidR="000B0D7D" w:rsidRPr="00CF2C23" w:rsidRDefault="00B56DA6" w:rsidP="00F8447E">
            <w:pPr>
              <w:rPr>
                <w:sz w:val="22"/>
                <w:szCs w:val="22"/>
              </w:rPr>
            </w:pPr>
            <w:r>
              <w:rPr>
                <w:sz w:val="22"/>
                <w:szCs w:val="22"/>
              </w:rPr>
              <w:t>Appropriation: Interstate 10; Vehicle Lanes</w:t>
            </w:r>
          </w:p>
        </w:tc>
        <w:tc>
          <w:tcPr>
            <w:tcW w:w="6132" w:type="dxa"/>
          </w:tcPr>
          <w:p w:rsidR="00694E7F" w:rsidRPr="00CF2C23" w:rsidRDefault="00B56DA6" w:rsidP="00F8447E">
            <w:pPr>
              <w:rPr>
                <w:sz w:val="22"/>
                <w:szCs w:val="22"/>
              </w:rPr>
            </w:pPr>
            <w:r>
              <w:rPr>
                <w:sz w:val="22"/>
                <w:szCs w:val="22"/>
              </w:rPr>
              <w:t>Would appropriate $59.6 million from the state general fund to ADOT to construct one additional eastbound and one additional westbound lane on I-10 between SR85 and Citrus Road (Maricopa County West Valley)</w:t>
            </w:r>
            <w:r w:rsidR="00211584">
              <w:rPr>
                <w:sz w:val="22"/>
                <w:szCs w:val="22"/>
              </w:rPr>
              <w:t>.  Contingent on Buckeye contributing $3 million and MAG contributing $10 million to the project.</w:t>
            </w:r>
            <w:r w:rsidR="001F36FB">
              <w:rPr>
                <w:sz w:val="22"/>
                <w:szCs w:val="22"/>
              </w:rPr>
              <w:t xml:space="preserve"> Amended to declare Legislature’s intent that Buckeye will contribute $3 million to the project within 120 days of the bill’s effective date, require available federal funding to be drawn down prior to the appropriated funding and exempt the appropriation from lapsing.</w:t>
            </w:r>
          </w:p>
        </w:tc>
        <w:tc>
          <w:tcPr>
            <w:tcW w:w="4506" w:type="dxa"/>
          </w:tcPr>
          <w:p w:rsidR="003854C9" w:rsidRDefault="001F36FB" w:rsidP="003854C9">
            <w:pPr>
              <w:rPr>
                <w:sz w:val="22"/>
                <w:szCs w:val="22"/>
              </w:rPr>
            </w:pPr>
            <w:r>
              <w:rPr>
                <w:sz w:val="22"/>
                <w:szCs w:val="22"/>
              </w:rPr>
              <w:t>Passed Senate Approps Cmte 9-0 on 1/25 amended</w:t>
            </w:r>
            <w:r w:rsidR="00EE5AE3">
              <w:rPr>
                <w:sz w:val="22"/>
                <w:szCs w:val="22"/>
              </w:rPr>
              <w:t xml:space="preserve">, </w:t>
            </w:r>
            <w:r w:rsidR="00EE5AE3" w:rsidRPr="00EE5AE3">
              <w:rPr>
                <w:b/>
                <w:color w:val="0070C0"/>
                <w:sz w:val="22"/>
                <w:szCs w:val="22"/>
              </w:rPr>
              <w:t>passed Senate 27-0 on 2/8</w:t>
            </w:r>
            <w:r w:rsidR="00EE5AE3">
              <w:rPr>
                <w:sz w:val="22"/>
                <w:szCs w:val="22"/>
              </w:rPr>
              <w:t>, sent to House on 2/8</w:t>
            </w:r>
            <w:r w:rsidR="00746167">
              <w:rPr>
                <w:sz w:val="22"/>
                <w:szCs w:val="22"/>
              </w:rPr>
              <w:t xml:space="preserve">, </w:t>
            </w:r>
            <w:r w:rsidR="00B55F87">
              <w:rPr>
                <w:sz w:val="22"/>
                <w:szCs w:val="22"/>
              </w:rPr>
              <w:t>passed House Trans Cmte 12-0 on 3/9, passed House Approps Cmte 11-2 on 3/16</w:t>
            </w:r>
          </w:p>
          <w:p w:rsidR="00746167" w:rsidRDefault="00746167" w:rsidP="003854C9">
            <w:pPr>
              <w:rPr>
                <w:sz w:val="22"/>
                <w:szCs w:val="22"/>
              </w:rPr>
            </w:pPr>
          </w:p>
          <w:p w:rsidR="000B0D7D" w:rsidRDefault="00B55F87" w:rsidP="003854C9">
            <w:pPr>
              <w:rPr>
                <w:b/>
                <w:color w:val="00B050"/>
                <w:sz w:val="22"/>
                <w:szCs w:val="22"/>
              </w:rPr>
            </w:pPr>
            <w:r>
              <w:rPr>
                <w:b/>
                <w:color w:val="00B050"/>
                <w:sz w:val="22"/>
                <w:szCs w:val="22"/>
              </w:rPr>
              <w:t>Ready for House Rules Cmte</w:t>
            </w:r>
          </w:p>
          <w:p w:rsidR="009C05B7" w:rsidRDefault="009C05B7" w:rsidP="003854C9">
            <w:pPr>
              <w:rPr>
                <w:b/>
                <w:color w:val="00B050"/>
                <w:sz w:val="22"/>
                <w:szCs w:val="22"/>
              </w:rPr>
            </w:pPr>
          </w:p>
          <w:p w:rsidR="009C05B7" w:rsidRDefault="009C05B7" w:rsidP="009C05B7">
            <w:pPr>
              <w:rPr>
                <w:b/>
                <w:i/>
                <w:color w:val="0070C0"/>
                <w:sz w:val="22"/>
                <w:szCs w:val="22"/>
              </w:rPr>
            </w:pPr>
          </w:p>
          <w:p w:rsidR="009C05B7" w:rsidRDefault="009C05B7" w:rsidP="003854C9">
            <w:pPr>
              <w:rPr>
                <w:b/>
                <w:color w:val="00B050"/>
                <w:sz w:val="22"/>
                <w:szCs w:val="22"/>
              </w:rPr>
            </w:pPr>
          </w:p>
          <w:p w:rsidR="00D04D0C" w:rsidRPr="003E7AAA" w:rsidRDefault="00D04D0C" w:rsidP="003854C9">
            <w:pPr>
              <w:rPr>
                <w:sz w:val="22"/>
                <w:szCs w:val="22"/>
              </w:rPr>
            </w:pPr>
          </w:p>
        </w:tc>
      </w:tr>
      <w:tr w:rsidR="000B0D7D" w:rsidRPr="00D43EB0" w:rsidTr="004533DA">
        <w:tc>
          <w:tcPr>
            <w:tcW w:w="1440" w:type="dxa"/>
          </w:tcPr>
          <w:p w:rsidR="000B0D7D" w:rsidRDefault="000B0D7D" w:rsidP="00F8447E">
            <w:pPr>
              <w:rPr>
                <w:b/>
                <w:color w:val="00B050"/>
                <w:sz w:val="22"/>
                <w:szCs w:val="22"/>
              </w:rPr>
            </w:pPr>
            <w:r w:rsidRPr="003E7AAA">
              <w:rPr>
                <w:b/>
                <w:color w:val="00B050"/>
                <w:sz w:val="22"/>
                <w:szCs w:val="22"/>
              </w:rPr>
              <w:lastRenderedPageBreak/>
              <w:t>SB1193</w:t>
            </w:r>
          </w:p>
          <w:p w:rsidR="00B56DA6" w:rsidRPr="00B56DA6" w:rsidRDefault="00B56DA6" w:rsidP="00F8447E">
            <w:pPr>
              <w:rPr>
                <w:color w:val="00B050"/>
                <w:sz w:val="22"/>
                <w:szCs w:val="22"/>
              </w:rPr>
            </w:pPr>
            <w:r w:rsidRPr="00B56DA6">
              <w:rPr>
                <w:sz w:val="22"/>
                <w:szCs w:val="22"/>
              </w:rPr>
              <w:t>Boyer</w:t>
            </w:r>
          </w:p>
        </w:tc>
        <w:tc>
          <w:tcPr>
            <w:tcW w:w="2070" w:type="dxa"/>
          </w:tcPr>
          <w:p w:rsidR="000B0D7D" w:rsidRPr="00CF2C23" w:rsidRDefault="00B56DA6" w:rsidP="00F8447E">
            <w:pPr>
              <w:rPr>
                <w:sz w:val="22"/>
                <w:szCs w:val="22"/>
              </w:rPr>
            </w:pPr>
            <w:r>
              <w:rPr>
                <w:sz w:val="22"/>
                <w:szCs w:val="22"/>
              </w:rPr>
              <w:t>Appropriation; Loop 101; Screen Wall</w:t>
            </w:r>
          </w:p>
        </w:tc>
        <w:tc>
          <w:tcPr>
            <w:tcW w:w="6132" w:type="dxa"/>
          </w:tcPr>
          <w:p w:rsidR="000B0D7D" w:rsidRPr="00CF2C23" w:rsidRDefault="00B56DA6" w:rsidP="00F8447E">
            <w:pPr>
              <w:rPr>
                <w:sz w:val="22"/>
                <w:szCs w:val="22"/>
              </w:rPr>
            </w:pPr>
            <w:r>
              <w:rPr>
                <w:sz w:val="22"/>
                <w:szCs w:val="22"/>
              </w:rPr>
              <w:t>Would appropriate $7.25 million from the state general fund to ADOT to construct a screen wall on the eastbound portion of Loop 101 in the vicinity of 16</w:t>
            </w:r>
            <w:r w:rsidRPr="00B56DA6">
              <w:rPr>
                <w:sz w:val="22"/>
                <w:szCs w:val="22"/>
                <w:vertAlign w:val="superscript"/>
              </w:rPr>
              <w:t>th</w:t>
            </w:r>
            <w:r>
              <w:rPr>
                <w:sz w:val="22"/>
                <w:szCs w:val="22"/>
              </w:rPr>
              <w:t xml:space="preserve"> Street in </w:t>
            </w:r>
            <w:r w:rsidR="00211584">
              <w:rPr>
                <w:sz w:val="22"/>
                <w:szCs w:val="22"/>
              </w:rPr>
              <w:t xml:space="preserve">North </w:t>
            </w:r>
            <w:r>
              <w:rPr>
                <w:sz w:val="22"/>
                <w:szCs w:val="22"/>
              </w:rPr>
              <w:t>Phoenix.</w:t>
            </w:r>
          </w:p>
        </w:tc>
        <w:tc>
          <w:tcPr>
            <w:tcW w:w="4506" w:type="dxa"/>
          </w:tcPr>
          <w:p w:rsidR="00746167" w:rsidRDefault="00B4326F" w:rsidP="00746167">
            <w:pPr>
              <w:rPr>
                <w:sz w:val="22"/>
                <w:szCs w:val="22"/>
              </w:rPr>
            </w:pPr>
            <w:r>
              <w:rPr>
                <w:sz w:val="22"/>
                <w:szCs w:val="22"/>
              </w:rPr>
              <w:t>Passed</w:t>
            </w:r>
            <w:r w:rsidR="003854C9">
              <w:rPr>
                <w:sz w:val="22"/>
                <w:szCs w:val="22"/>
              </w:rPr>
              <w:t xml:space="preserve"> Senate Approps Cmte </w:t>
            </w:r>
            <w:r>
              <w:rPr>
                <w:sz w:val="22"/>
                <w:szCs w:val="22"/>
              </w:rPr>
              <w:t>10-0 on 2/1</w:t>
            </w:r>
            <w:r w:rsidR="00BB37B3">
              <w:rPr>
                <w:sz w:val="22"/>
                <w:szCs w:val="22"/>
              </w:rPr>
              <w:t xml:space="preserve">, </w:t>
            </w:r>
            <w:r w:rsidR="00BB37B3" w:rsidRPr="00BB37B3">
              <w:rPr>
                <w:b/>
                <w:color w:val="0070C0"/>
                <w:sz w:val="22"/>
                <w:szCs w:val="22"/>
              </w:rPr>
              <w:t>passed Senate 27-1 on 2/10,</w:t>
            </w:r>
            <w:r w:rsidR="00BB37B3" w:rsidRPr="00BB37B3">
              <w:rPr>
                <w:color w:val="0070C0"/>
                <w:sz w:val="22"/>
                <w:szCs w:val="22"/>
              </w:rPr>
              <w:t xml:space="preserve"> </w:t>
            </w:r>
            <w:r w:rsidR="00BB37B3">
              <w:rPr>
                <w:sz w:val="22"/>
                <w:szCs w:val="22"/>
              </w:rPr>
              <w:t>sent to House on 2/10</w:t>
            </w:r>
            <w:r w:rsidR="00746167">
              <w:rPr>
                <w:sz w:val="22"/>
                <w:szCs w:val="22"/>
              </w:rPr>
              <w:t>, assigned to House Trans and Approps Cmtes on 2/28</w:t>
            </w:r>
            <w:r w:rsidR="00B55F87">
              <w:rPr>
                <w:sz w:val="22"/>
                <w:szCs w:val="22"/>
              </w:rPr>
              <w:t>, passed House Trans Cmte 12-0 on 3/16</w:t>
            </w:r>
          </w:p>
          <w:p w:rsidR="00746167" w:rsidRDefault="00746167" w:rsidP="00746167">
            <w:pPr>
              <w:rPr>
                <w:sz w:val="22"/>
                <w:szCs w:val="22"/>
              </w:rPr>
            </w:pPr>
          </w:p>
          <w:p w:rsidR="00B55F87" w:rsidRDefault="00B55F87" w:rsidP="003854C9">
            <w:pPr>
              <w:rPr>
                <w:b/>
                <w:color w:val="00B050"/>
                <w:sz w:val="22"/>
                <w:szCs w:val="22"/>
              </w:rPr>
            </w:pPr>
            <w:r>
              <w:rPr>
                <w:b/>
                <w:color w:val="00B050"/>
                <w:sz w:val="22"/>
                <w:szCs w:val="22"/>
              </w:rPr>
              <w:t>Ready for</w:t>
            </w:r>
            <w:r w:rsidR="00746167">
              <w:rPr>
                <w:b/>
                <w:color w:val="00B050"/>
                <w:sz w:val="22"/>
                <w:szCs w:val="22"/>
              </w:rPr>
              <w:t xml:space="preserve"> </w:t>
            </w:r>
            <w:r>
              <w:rPr>
                <w:b/>
                <w:color w:val="00B050"/>
                <w:sz w:val="22"/>
                <w:szCs w:val="22"/>
              </w:rPr>
              <w:t>House Approps Cmte hearing</w:t>
            </w:r>
          </w:p>
          <w:p w:rsidR="000C7D33" w:rsidRDefault="000C7D33" w:rsidP="003854C9">
            <w:pPr>
              <w:rPr>
                <w:b/>
                <w:color w:val="00B050"/>
                <w:sz w:val="22"/>
                <w:szCs w:val="22"/>
              </w:rPr>
            </w:pPr>
          </w:p>
          <w:p w:rsidR="000C7D33" w:rsidRDefault="000C7D33" w:rsidP="003854C9">
            <w:pPr>
              <w:rPr>
                <w:b/>
                <w:color w:val="00B050"/>
                <w:sz w:val="22"/>
                <w:szCs w:val="22"/>
              </w:rPr>
            </w:pPr>
            <w:r w:rsidRPr="000C7D33">
              <w:rPr>
                <w:b/>
                <w:i/>
                <w:color w:val="0070C0"/>
                <w:sz w:val="22"/>
                <w:szCs w:val="22"/>
              </w:rPr>
              <w:t>- scheduled for 3/23</w:t>
            </w:r>
          </w:p>
          <w:p w:rsidR="00D04D0C" w:rsidRPr="00BB37B3" w:rsidRDefault="00D04D0C" w:rsidP="003854C9">
            <w:pPr>
              <w:rPr>
                <w:b/>
                <w:color w:val="00B050"/>
                <w:sz w:val="22"/>
                <w:szCs w:val="22"/>
              </w:rPr>
            </w:pPr>
          </w:p>
        </w:tc>
      </w:tr>
      <w:tr w:rsidR="000B0D7D" w:rsidRPr="00D43EB0" w:rsidTr="004533DA">
        <w:tc>
          <w:tcPr>
            <w:tcW w:w="1440" w:type="dxa"/>
          </w:tcPr>
          <w:p w:rsidR="000B0D7D" w:rsidRDefault="000B0D7D" w:rsidP="00F8447E">
            <w:pPr>
              <w:rPr>
                <w:b/>
                <w:color w:val="00B050"/>
                <w:sz w:val="22"/>
                <w:szCs w:val="22"/>
              </w:rPr>
            </w:pPr>
            <w:r w:rsidRPr="003E7AAA">
              <w:rPr>
                <w:b/>
                <w:color w:val="00B050"/>
                <w:sz w:val="22"/>
                <w:szCs w:val="22"/>
              </w:rPr>
              <w:t>SB1201</w:t>
            </w:r>
          </w:p>
          <w:p w:rsidR="00211584" w:rsidRPr="00211584" w:rsidRDefault="00211584" w:rsidP="00F8447E">
            <w:pPr>
              <w:rPr>
                <w:color w:val="00B050"/>
                <w:sz w:val="22"/>
                <w:szCs w:val="22"/>
              </w:rPr>
            </w:pPr>
            <w:r w:rsidRPr="00211584">
              <w:rPr>
                <w:sz w:val="22"/>
                <w:szCs w:val="22"/>
              </w:rPr>
              <w:t>Hatathlie</w:t>
            </w:r>
          </w:p>
        </w:tc>
        <w:tc>
          <w:tcPr>
            <w:tcW w:w="2070" w:type="dxa"/>
          </w:tcPr>
          <w:p w:rsidR="000B0D7D" w:rsidRPr="00CF2C23" w:rsidRDefault="00211584" w:rsidP="00F8447E">
            <w:pPr>
              <w:rPr>
                <w:sz w:val="22"/>
                <w:szCs w:val="22"/>
              </w:rPr>
            </w:pPr>
            <w:r>
              <w:rPr>
                <w:sz w:val="22"/>
                <w:szCs w:val="22"/>
              </w:rPr>
              <w:t>Appropriation; Ganado School Loop Road</w:t>
            </w:r>
          </w:p>
        </w:tc>
        <w:tc>
          <w:tcPr>
            <w:tcW w:w="6132" w:type="dxa"/>
          </w:tcPr>
          <w:p w:rsidR="000B0D7D" w:rsidRPr="00CF2C23" w:rsidRDefault="00211584" w:rsidP="00F8447E">
            <w:pPr>
              <w:rPr>
                <w:sz w:val="22"/>
                <w:szCs w:val="22"/>
              </w:rPr>
            </w:pPr>
            <w:r>
              <w:rPr>
                <w:sz w:val="22"/>
                <w:szCs w:val="22"/>
              </w:rPr>
              <w:t>Would appropriate $990,334 from the state general fund to Apache County for repairs and upgrades to Ganado School Loop Road.</w:t>
            </w:r>
          </w:p>
        </w:tc>
        <w:tc>
          <w:tcPr>
            <w:tcW w:w="4506" w:type="dxa"/>
          </w:tcPr>
          <w:p w:rsidR="00746167" w:rsidRDefault="00BB37B3" w:rsidP="00746167">
            <w:pPr>
              <w:rPr>
                <w:sz w:val="22"/>
                <w:szCs w:val="22"/>
              </w:rPr>
            </w:pPr>
            <w:r>
              <w:rPr>
                <w:sz w:val="22"/>
                <w:szCs w:val="22"/>
              </w:rPr>
              <w:t xml:space="preserve">Passed </w:t>
            </w:r>
            <w:r w:rsidR="003854C9">
              <w:rPr>
                <w:sz w:val="22"/>
                <w:szCs w:val="22"/>
              </w:rPr>
              <w:t xml:space="preserve">Senate Approps Cmte </w:t>
            </w:r>
            <w:r>
              <w:rPr>
                <w:sz w:val="22"/>
                <w:szCs w:val="22"/>
              </w:rPr>
              <w:t>9-0 on 2/8</w:t>
            </w:r>
            <w:r w:rsidR="007775E6">
              <w:rPr>
                <w:sz w:val="22"/>
                <w:szCs w:val="22"/>
              </w:rPr>
              <w:t xml:space="preserve">, </w:t>
            </w:r>
            <w:r w:rsidR="007775E6" w:rsidRPr="007775E6">
              <w:rPr>
                <w:b/>
                <w:color w:val="0070C0"/>
                <w:sz w:val="22"/>
                <w:szCs w:val="22"/>
              </w:rPr>
              <w:t>passed Senate 24-5 on 2/17</w:t>
            </w:r>
            <w:r w:rsidR="007775E6">
              <w:rPr>
                <w:sz w:val="22"/>
                <w:szCs w:val="22"/>
              </w:rPr>
              <w:t>, sent to House on 2/17</w:t>
            </w:r>
            <w:r w:rsidR="00746167">
              <w:rPr>
                <w:sz w:val="22"/>
                <w:szCs w:val="22"/>
              </w:rPr>
              <w:t>, assigned to House Trans and Approps Cmtes on 3/1</w:t>
            </w:r>
            <w:r w:rsidR="00B55F87">
              <w:rPr>
                <w:sz w:val="22"/>
                <w:szCs w:val="22"/>
              </w:rPr>
              <w:t>, passed House Trans Cmte 8-3 on 3/9</w:t>
            </w:r>
          </w:p>
          <w:p w:rsidR="00746167" w:rsidRDefault="00746167" w:rsidP="00746167">
            <w:pPr>
              <w:rPr>
                <w:sz w:val="22"/>
                <w:szCs w:val="22"/>
              </w:rPr>
            </w:pPr>
          </w:p>
          <w:p w:rsidR="009C05B7" w:rsidRPr="00B55F87" w:rsidRDefault="00B55F87" w:rsidP="009C05B7">
            <w:pPr>
              <w:rPr>
                <w:b/>
                <w:color w:val="00B050"/>
                <w:sz w:val="22"/>
                <w:szCs w:val="22"/>
              </w:rPr>
            </w:pPr>
            <w:r>
              <w:rPr>
                <w:b/>
                <w:color w:val="00B050"/>
                <w:sz w:val="22"/>
                <w:szCs w:val="22"/>
              </w:rPr>
              <w:t>Ready for</w:t>
            </w:r>
            <w:r w:rsidR="00746167">
              <w:rPr>
                <w:b/>
                <w:color w:val="00B050"/>
                <w:sz w:val="22"/>
                <w:szCs w:val="22"/>
              </w:rPr>
              <w:t xml:space="preserve"> </w:t>
            </w:r>
            <w:r>
              <w:rPr>
                <w:b/>
                <w:color w:val="00B050"/>
                <w:sz w:val="22"/>
                <w:szCs w:val="22"/>
              </w:rPr>
              <w:t>House Approps Cmte hearing</w:t>
            </w:r>
          </w:p>
          <w:p w:rsidR="00B44916" w:rsidRPr="007775E6" w:rsidRDefault="00B44916" w:rsidP="003854C9">
            <w:pPr>
              <w:rPr>
                <w:b/>
                <w:color w:val="00B050"/>
                <w:sz w:val="22"/>
                <w:szCs w:val="22"/>
              </w:rPr>
            </w:pPr>
          </w:p>
          <w:p w:rsidR="00E6217F" w:rsidRDefault="00E6217F" w:rsidP="003854C9">
            <w:pPr>
              <w:rPr>
                <w:b/>
                <w:color w:val="ED7D31" w:themeColor="accent2"/>
                <w:sz w:val="22"/>
                <w:szCs w:val="22"/>
              </w:rPr>
            </w:pPr>
            <w:r w:rsidRPr="004533DA">
              <w:rPr>
                <w:b/>
                <w:color w:val="ED7D31" w:themeColor="accent2"/>
                <w:sz w:val="22"/>
                <w:szCs w:val="22"/>
              </w:rPr>
              <w:t>* Identi</w:t>
            </w:r>
            <w:r>
              <w:rPr>
                <w:b/>
                <w:color w:val="ED7D31" w:themeColor="accent2"/>
                <w:sz w:val="22"/>
                <w:szCs w:val="22"/>
              </w:rPr>
              <w:t>cal to HB2470</w:t>
            </w:r>
          </w:p>
          <w:p w:rsidR="00D04D0C" w:rsidRPr="003E7AAA" w:rsidRDefault="00D04D0C" w:rsidP="003854C9">
            <w:pPr>
              <w:rPr>
                <w:sz w:val="22"/>
                <w:szCs w:val="22"/>
              </w:rPr>
            </w:pPr>
          </w:p>
        </w:tc>
      </w:tr>
      <w:tr w:rsidR="000B0D7D" w:rsidRPr="00D43EB0" w:rsidTr="004533DA">
        <w:tc>
          <w:tcPr>
            <w:tcW w:w="1440" w:type="dxa"/>
          </w:tcPr>
          <w:p w:rsidR="000B0D7D" w:rsidRDefault="000B0D7D" w:rsidP="00F8447E">
            <w:pPr>
              <w:rPr>
                <w:b/>
                <w:color w:val="00B050"/>
                <w:sz w:val="22"/>
                <w:szCs w:val="22"/>
              </w:rPr>
            </w:pPr>
            <w:r w:rsidRPr="003E7AAA">
              <w:rPr>
                <w:b/>
                <w:color w:val="00B050"/>
                <w:sz w:val="22"/>
                <w:szCs w:val="22"/>
              </w:rPr>
              <w:t>SB1206</w:t>
            </w:r>
          </w:p>
          <w:p w:rsidR="00211584" w:rsidRPr="00211584" w:rsidRDefault="00211584" w:rsidP="00F8447E">
            <w:pPr>
              <w:rPr>
                <w:color w:val="00B050"/>
                <w:sz w:val="22"/>
                <w:szCs w:val="22"/>
              </w:rPr>
            </w:pPr>
            <w:r w:rsidRPr="00211584">
              <w:rPr>
                <w:sz w:val="22"/>
                <w:szCs w:val="22"/>
              </w:rPr>
              <w:t>Pace</w:t>
            </w:r>
          </w:p>
        </w:tc>
        <w:tc>
          <w:tcPr>
            <w:tcW w:w="2070" w:type="dxa"/>
          </w:tcPr>
          <w:p w:rsidR="000B0D7D" w:rsidRPr="00CF2C23" w:rsidRDefault="00211584" w:rsidP="00F8447E">
            <w:pPr>
              <w:rPr>
                <w:sz w:val="22"/>
                <w:szCs w:val="22"/>
              </w:rPr>
            </w:pPr>
            <w:r>
              <w:rPr>
                <w:sz w:val="22"/>
                <w:szCs w:val="22"/>
              </w:rPr>
              <w:t>License Plate Design and Color</w:t>
            </w:r>
          </w:p>
        </w:tc>
        <w:tc>
          <w:tcPr>
            <w:tcW w:w="6132" w:type="dxa"/>
          </w:tcPr>
          <w:p w:rsidR="000B0D7D" w:rsidRPr="00CF2C23" w:rsidRDefault="00D03ADE" w:rsidP="00F8447E">
            <w:pPr>
              <w:rPr>
                <w:sz w:val="22"/>
                <w:szCs w:val="22"/>
              </w:rPr>
            </w:pPr>
            <w:r>
              <w:rPr>
                <w:sz w:val="22"/>
                <w:szCs w:val="22"/>
              </w:rPr>
              <w:t>Would require the background color of license plates to contrast significantly with the characters and for uniformity regarding the size and font of the name “Arizona” on all plates designed after the effective date of the act.</w:t>
            </w:r>
            <w:r w:rsidR="00242B9D">
              <w:rPr>
                <w:sz w:val="22"/>
                <w:szCs w:val="22"/>
              </w:rPr>
              <w:t xml:space="preserve">  Amended to require “Arizona” to be three-fourths of an inch rather than one inch in height.</w:t>
            </w:r>
            <w:r w:rsidR="00632E08">
              <w:rPr>
                <w:sz w:val="22"/>
                <w:szCs w:val="22"/>
              </w:rPr>
              <w:t xml:space="preserve">  House Transportation Cmte amendment was technical.</w:t>
            </w:r>
          </w:p>
        </w:tc>
        <w:tc>
          <w:tcPr>
            <w:tcW w:w="4506" w:type="dxa"/>
          </w:tcPr>
          <w:p w:rsidR="00746167" w:rsidRDefault="00242B9D" w:rsidP="00746167">
            <w:pPr>
              <w:rPr>
                <w:sz w:val="22"/>
                <w:szCs w:val="22"/>
              </w:rPr>
            </w:pPr>
            <w:r>
              <w:rPr>
                <w:sz w:val="22"/>
                <w:szCs w:val="22"/>
              </w:rPr>
              <w:t>Passed Senate Trans &amp; Tech Cmte 9-0 on 2/14 amended</w:t>
            </w:r>
            <w:r w:rsidR="00746167">
              <w:rPr>
                <w:sz w:val="22"/>
                <w:szCs w:val="22"/>
              </w:rPr>
              <w:t xml:space="preserve">, </w:t>
            </w:r>
            <w:r w:rsidR="00746167" w:rsidRPr="00746167">
              <w:rPr>
                <w:b/>
                <w:color w:val="0070C0"/>
                <w:sz w:val="22"/>
                <w:szCs w:val="22"/>
              </w:rPr>
              <w:t>passed Senate 28-0 on 2/24</w:t>
            </w:r>
            <w:r w:rsidR="00746167">
              <w:rPr>
                <w:sz w:val="22"/>
                <w:szCs w:val="22"/>
              </w:rPr>
              <w:t>, se</w:t>
            </w:r>
            <w:r w:rsidR="00B55F87">
              <w:rPr>
                <w:sz w:val="22"/>
                <w:szCs w:val="22"/>
              </w:rPr>
              <w:t xml:space="preserve">nt to House on 2/25, passed House Trans Cmte 12-0 on 3/9 amended, </w:t>
            </w:r>
            <w:r w:rsidR="00B55F87" w:rsidRPr="00B55F87">
              <w:rPr>
                <w:b/>
                <w:color w:val="0070C0"/>
                <w:sz w:val="22"/>
                <w:szCs w:val="22"/>
              </w:rPr>
              <w:t>passed House 48-10 on 3/17</w:t>
            </w:r>
            <w:r w:rsidR="00B55F87">
              <w:rPr>
                <w:sz w:val="22"/>
                <w:szCs w:val="22"/>
              </w:rPr>
              <w:t>, s</w:t>
            </w:r>
            <w:r w:rsidR="00D343C1">
              <w:rPr>
                <w:sz w:val="22"/>
                <w:szCs w:val="22"/>
              </w:rPr>
              <w:t xml:space="preserve">ent to Senate on 3/17, Senate concurred with House amendments on 3/22, </w:t>
            </w:r>
            <w:r w:rsidR="00957F25" w:rsidRPr="00957F25">
              <w:rPr>
                <w:b/>
                <w:color w:val="0070C0"/>
                <w:sz w:val="22"/>
                <w:szCs w:val="22"/>
              </w:rPr>
              <w:t>Senate passed House-amended version 29-0 on 3/22</w:t>
            </w:r>
            <w:r w:rsidR="00957F25">
              <w:rPr>
                <w:sz w:val="22"/>
                <w:szCs w:val="22"/>
              </w:rPr>
              <w:t>, sent to Governor on 3/22</w:t>
            </w:r>
          </w:p>
          <w:p w:rsidR="00746167" w:rsidRDefault="00746167" w:rsidP="00746167">
            <w:pPr>
              <w:rPr>
                <w:sz w:val="22"/>
                <w:szCs w:val="22"/>
              </w:rPr>
            </w:pPr>
          </w:p>
          <w:p w:rsidR="009C05B7" w:rsidRPr="00632E08" w:rsidRDefault="00957F25" w:rsidP="009C05B7">
            <w:pPr>
              <w:rPr>
                <w:b/>
                <w:color w:val="00B050"/>
                <w:sz w:val="22"/>
                <w:szCs w:val="22"/>
              </w:rPr>
            </w:pPr>
            <w:r>
              <w:rPr>
                <w:b/>
                <w:color w:val="00B050"/>
                <w:sz w:val="22"/>
                <w:szCs w:val="22"/>
              </w:rPr>
              <w:t>Ready for Governor’s consideration</w:t>
            </w:r>
          </w:p>
          <w:p w:rsidR="009C05B7" w:rsidRPr="003E7AAA" w:rsidRDefault="009C05B7" w:rsidP="003854C9">
            <w:pPr>
              <w:rPr>
                <w:sz w:val="22"/>
                <w:szCs w:val="22"/>
              </w:rPr>
            </w:pPr>
          </w:p>
        </w:tc>
      </w:tr>
      <w:tr w:rsidR="00554378" w:rsidRPr="00D43EB0" w:rsidTr="004533DA">
        <w:tc>
          <w:tcPr>
            <w:tcW w:w="1440" w:type="dxa"/>
          </w:tcPr>
          <w:p w:rsidR="00554378" w:rsidRDefault="00554378" w:rsidP="00F8447E">
            <w:pPr>
              <w:rPr>
                <w:b/>
                <w:color w:val="00B050"/>
                <w:sz w:val="22"/>
                <w:szCs w:val="22"/>
              </w:rPr>
            </w:pPr>
            <w:r>
              <w:rPr>
                <w:b/>
                <w:color w:val="00B050"/>
                <w:sz w:val="22"/>
                <w:szCs w:val="22"/>
              </w:rPr>
              <w:t>SB1239</w:t>
            </w:r>
          </w:p>
          <w:p w:rsidR="00554378" w:rsidRPr="00554378" w:rsidRDefault="00554378" w:rsidP="00F8447E">
            <w:pPr>
              <w:rPr>
                <w:color w:val="00B050"/>
                <w:sz w:val="22"/>
                <w:szCs w:val="22"/>
              </w:rPr>
            </w:pPr>
            <w:r w:rsidRPr="00554378">
              <w:rPr>
                <w:sz w:val="22"/>
                <w:szCs w:val="22"/>
              </w:rPr>
              <w:t>Shope</w:t>
            </w:r>
          </w:p>
        </w:tc>
        <w:tc>
          <w:tcPr>
            <w:tcW w:w="2070" w:type="dxa"/>
          </w:tcPr>
          <w:p w:rsidR="00554378" w:rsidRDefault="00554378" w:rsidP="00F8447E">
            <w:pPr>
              <w:rPr>
                <w:sz w:val="22"/>
                <w:szCs w:val="22"/>
              </w:rPr>
            </w:pPr>
            <w:r>
              <w:rPr>
                <w:sz w:val="22"/>
                <w:szCs w:val="22"/>
              </w:rPr>
              <w:t>Appropriation; Widening; I-10</w:t>
            </w:r>
          </w:p>
        </w:tc>
        <w:tc>
          <w:tcPr>
            <w:tcW w:w="6132" w:type="dxa"/>
          </w:tcPr>
          <w:p w:rsidR="00554378" w:rsidRDefault="00554378" w:rsidP="00F8447E">
            <w:pPr>
              <w:rPr>
                <w:sz w:val="22"/>
                <w:szCs w:val="22"/>
              </w:rPr>
            </w:pPr>
            <w:r>
              <w:rPr>
                <w:sz w:val="22"/>
                <w:szCs w:val="22"/>
              </w:rPr>
              <w:t>Would appropriate $400 million from the state general fund to ADOT to widen I-10 between Casa Grande and Chandler.</w:t>
            </w:r>
          </w:p>
        </w:tc>
        <w:tc>
          <w:tcPr>
            <w:tcW w:w="4506" w:type="dxa"/>
          </w:tcPr>
          <w:p w:rsidR="007A1DAC" w:rsidRDefault="00B4326F" w:rsidP="007A1DAC">
            <w:pPr>
              <w:rPr>
                <w:sz w:val="22"/>
                <w:szCs w:val="22"/>
              </w:rPr>
            </w:pPr>
            <w:r>
              <w:rPr>
                <w:sz w:val="22"/>
                <w:szCs w:val="22"/>
              </w:rPr>
              <w:t>Passed</w:t>
            </w:r>
            <w:r w:rsidR="00554378">
              <w:rPr>
                <w:sz w:val="22"/>
                <w:szCs w:val="22"/>
              </w:rPr>
              <w:t xml:space="preserve"> Senate Approps Cmte </w:t>
            </w:r>
            <w:r>
              <w:rPr>
                <w:sz w:val="22"/>
                <w:szCs w:val="22"/>
              </w:rPr>
              <w:t>10-0 on 2/1</w:t>
            </w:r>
            <w:r w:rsidR="00BB37B3">
              <w:rPr>
                <w:sz w:val="22"/>
                <w:szCs w:val="22"/>
              </w:rPr>
              <w:t xml:space="preserve">, </w:t>
            </w:r>
            <w:r w:rsidR="00BB37B3" w:rsidRPr="00BB37B3">
              <w:rPr>
                <w:b/>
                <w:color w:val="0070C0"/>
                <w:sz w:val="22"/>
                <w:szCs w:val="22"/>
              </w:rPr>
              <w:t>passed Senate 27-1 on 2/10</w:t>
            </w:r>
            <w:r w:rsidR="00BB37B3">
              <w:rPr>
                <w:sz w:val="22"/>
                <w:szCs w:val="22"/>
              </w:rPr>
              <w:t>, sent to House on 2/10</w:t>
            </w:r>
            <w:r w:rsidR="00632E08">
              <w:rPr>
                <w:sz w:val="22"/>
                <w:szCs w:val="22"/>
              </w:rPr>
              <w:t>, passed House Trans Cmte 12-0 on 3/9, passed House Approps Cmte 11-1 on 3/16</w:t>
            </w:r>
          </w:p>
          <w:p w:rsidR="007A1DAC" w:rsidRDefault="007A1DAC" w:rsidP="007A1DAC">
            <w:pPr>
              <w:rPr>
                <w:sz w:val="22"/>
                <w:szCs w:val="22"/>
              </w:rPr>
            </w:pPr>
          </w:p>
          <w:p w:rsidR="00E4253E" w:rsidRPr="00BB37B3" w:rsidRDefault="00632E08" w:rsidP="00554378">
            <w:pPr>
              <w:rPr>
                <w:b/>
                <w:color w:val="00B050"/>
                <w:sz w:val="22"/>
                <w:szCs w:val="22"/>
              </w:rPr>
            </w:pPr>
            <w:r>
              <w:rPr>
                <w:b/>
                <w:color w:val="00B050"/>
                <w:sz w:val="22"/>
                <w:szCs w:val="22"/>
              </w:rPr>
              <w:t>Ready for House Rules Cmte</w:t>
            </w:r>
          </w:p>
        </w:tc>
      </w:tr>
      <w:tr w:rsidR="0061082C" w:rsidRPr="00D43EB0" w:rsidTr="004533DA">
        <w:tc>
          <w:tcPr>
            <w:tcW w:w="1440" w:type="dxa"/>
          </w:tcPr>
          <w:p w:rsidR="0061082C" w:rsidRDefault="0061082C" w:rsidP="00F8447E">
            <w:pPr>
              <w:rPr>
                <w:b/>
                <w:color w:val="00B050"/>
                <w:sz w:val="22"/>
                <w:szCs w:val="22"/>
              </w:rPr>
            </w:pPr>
            <w:r>
              <w:rPr>
                <w:b/>
                <w:color w:val="00B050"/>
                <w:sz w:val="22"/>
                <w:szCs w:val="22"/>
              </w:rPr>
              <w:t>SB1320</w:t>
            </w:r>
          </w:p>
          <w:p w:rsidR="0061082C" w:rsidRPr="0061082C" w:rsidRDefault="0061082C" w:rsidP="00F8447E">
            <w:pPr>
              <w:rPr>
                <w:color w:val="00B050"/>
                <w:sz w:val="22"/>
                <w:szCs w:val="22"/>
              </w:rPr>
            </w:pPr>
            <w:r w:rsidRPr="0061082C">
              <w:rPr>
                <w:sz w:val="22"/>
                <w:szCs w:val="22"/>
              </w:rPr>
              <w:t>Kerr</w:t>
            </w:r>
          </w:p>
        </w:tc>
        <w:tc>
          <w:tcPr>
            <w:tcW w:w="2070" w:type="dxa"/>
          </w:tcPr>
          <w:p w:rsidR="0061082C" w:rsidRDefault="0061082C" w:rsidP="00F8447E">
            <w:pPr>
              <w:rPr>
                <w:sz w:val="22"/>
                <w:szCs w:val="22"/>
              </w:rPr>
            </w:pPr>
            <w:r>
              <w:rPr>
                <w:sz w:val="22"/>
                <w:szCs w:val="22"/>
              </w:rPr>
              <w:t>Intergovernmental Public Transportation Authorities; Formation</w:t>
            </w:r>
          </w:p>
          <w:p w:rsidR="00632E08" w:rsidRDefault="00632E08" w:rsidP="00F8447E">
            <w:pPr>
              <w:rPr>
                <w:sz w:val="22"/>
                <w:szCs w:val="22"/>
              </w:rPr>
            </w:pPr>
          </w:p>
        </w:tc>
        <w:tc>
          <w:tcPr>
            <w:tcW w:w="6132" w:type="dxa"/>
          </w:tcPr>
          <w:p w:rsidR="0061082C" w:rsidRDefault="0061082C" w:rsidP="00F8447E">
            <w:pPr>
              <w:rPr>
                <w:sz w:val="22"/>
                <w:szCs w:val="22"/>
              </w:rPr>
            </w:pPr>
            <w:r>
              <w:rPr>
                <w:sz w:val="22"/>
                <w:szCs w:val="22"/>
              </w:rPr>
              <w:t>Would expand the eligibility to form an intergovernmental public transportation authority from within counties of 200,000 population or less to 400,000.</w:t>
            </w:r>
          </w:p>
        </w:tc>
        <w:tc>
          <w:tcPr>
            <w:tcW w:w="4506" w:type="dxa"/>
          </w:tcPr>
          <w:p w:rsidR="007A1DAC" w:rsidRDefault="00CB6125" w:rsidP="007A1DAC">
            <w:pPr>
              <w:rPr>
                <w:sz w:val="22"/>
                <w:szCs w:val="22"/>
              </w:rPr>
            </w:pPr>
            <w:r>
              <w:rPr>
                <w:sz w:val="22"/>
                <w:szCs w:val="22"/>
              </w:rPr>
              <w:t>Passed</w:t>
            </w:r>
            <w:r w:rsidR="00720D6C" w:rsidRPr="00720D6C">
              <w:rPr>
                <w:sz w:val="22"/>
                <w:szCs w:val="22"/>
              </w:rPr>
              <w:t xml:space="preserve"> Senate Trans &amp; Tech Cmte</w:t>
            </w:r>
            <w:r w:rsidR="00242B9D">
              <w:rPr>
                <w:sz w:val="22"/>
                <w:szCs w:val="22"/>
              </w:rPr>
              <w:t xml:space="preserve"> 9-0 on 1/31, </w:t>
            </w:r>
            <w:r w:rsidR="00242B9D" w:rsidRPr="00242B9D">
              <w:rPr>
                <w:b/>
                <w:color w:val="0070C0"/>
                <w:sz w:val="22"/>
                <w:szCs w:val="22"/>
              </w:rPr>
              <w:t>passed Senate 28-1 on 2/15</w:t>
            </w:r>
            <w:r w:rsidR="00242B9D">
              <w:rPr>
                <w:sz w:val="22"/>
                <w:szCs w:val="22"/>
              </w:rPr>
              <w:t>, sent to House on 2/15</w:t>
            </w:r>
            <w:r w:rsidR="00632E08">
              <w:rPr>
                <w:sz w:val="22"/>
                <w:szCs w:val="22"/>
              </w:rPr>
              <w:t>, passed House Trans Cmte 11-1 on 3/16</w:t>
            </w:r>
          </w:p>
          <w:p w:rsidR="007A1DAC" w:rsidRDefault="007A1DAC" w:rsidP="007A1DAC">
            <w:pPr>
              <w:rPr>
                <w:sz w:val="22"/>
                <w:szCs w:val="22"/>
              </w:rPr>
            </w:pPr>
          </w:p>
          <w:p w:rsidR="00720D6C" w:rsidRPr="00A304A6" w:rsidRDefault="00632E08" w:rsidP="00554378">
            <w:pPr>
              <w:rPr>
                <w:b/>
                <w:color w:val="00B050"/>
                <w:sz w:val="22"/>
                <w:szCs w:val="22"/>
              </w:rPr>
            </w:pPr>
            <w:r>
              <w:rPr>
                <w:b/>
                <w:color w:val="00B050"/>
                <w:sz w:val="22"/>
                <w:szCs w:val="22"/>
              </w:rPr>
              <w:t xml:space="preserve">Ready for </w:t>
            </w:r>
            <w:r w:rsidR="00A304A6">
              <w:rPr>
                <w:b/>
                <w:color w:val="00B050"/>
                <w:sz w:val="22"/>
                <w:szCs w:val="22"/>
              </w:rPr>
              <w:t>full House vote</w:t>
            </w:r>
          </w:p>
        </w:tc>
      </w:tr>
      <w:tr w:rsidR="0055639D" w:rsidRPr="00D43EB0" w:rsidTr="004533DA">
        <w:tc>
          <w:tcPr>
            <w:tcW w:w="1440" w:type="dxa"/>
          </w:tcPr>
          <w:p w:rsidR="0055639D" w:rsidRDefault="0055639D" w:rsidP="00F8447E">
            <w:pPr>
              <w:rPr>
                <w:b/>
                <w:color w:val="00B050"/>
                <w:sz w:val="22"/>
                <w:szCs w:val="22"/>
              </w:rPr>
            </w:pPr>
            <w:r>
              <w:rPr>
                <w:b/>
                <w:color w:val="00B050"/>
                <w:sz w:val="22"/>
                <w:szCs w:val="22"/>
              </w:rPr>
              <w:t>SB1356</w:t>
            </w:r>
          </w:p>
          <w:p w:rsidR="0055639D" w:rsidRPr="0055639D" w:rsidRDefault="0055639D" w:rsidP="00F8447E">
            <w:pPr>
              <w:rPr>
                <w:color w:val="00B050"/>
                <w:sz w:val="22"/>
                <w:szCs w:val="22"/>
              </w:rPr>
            </w:pPr>
            <w:r w:rsidRPr="0055639D">
              <w:rPr>
                <w:sz w:val="22"/>
                <w:szCs w:val="22"/>
              </w:rPr>
              <w:t>Pace</w:t>
            </w:r>
          </w:p>
        </w:tc>
        <w:tc>
          <w:tcPr>
            <w:tcW w:w="2070" w:type="dxa"/>
          </w:tcPr>
          <w:p w:rsidR="0055639D" w:rsidRDefault="0055639D" w:rsidP="00F8447E">
            <w:pPr>
              <w:rPr>
                <w:sz w:val="22"/>
                <w:szCs w:val="22"/>
              </w:rPr>
            </w:pPr>
            <w:r>
              <w:rPr>
                <w:sz w:val="22"/>
                <w:szCs w:val="22"/>
              </w:rPr>
              <w:t>Transportation Tax; Election; Maricopa County</w:t>
            </w:r>
          </w:p>
        </w:tc>
        <w:tc>
          <w:tcPr>
            <w:tcW w:w="6132" w:type="dxa"/>
          </w:tcPr>
          <w:p w:rsidR="0055639D" w:rsidRDefault="0055639D" w:rsidP="00F8447E">
            <w:pPr>
              <w:rPr>
                <w:sz w:val="22"/>
                <w:szCs w:val="22"/>
              </w:rPr>
            </w:pPr>
            <w:r>
              <w:rPr>
                <w:sz w:val="22"/>
                <w:szCs w:val="22"/>
              </w:rPr>
              <w:t>Would authorize the voters of Maricopa County to consider a 25-year extension to the county’s regional half-cent transportation sales tax currently set to expire at the end of 2025.</w:t>
            </w:r>
            <w:r w:rsidR="00EA1BF2">
              <w:rPr>
                <w:sz w:val="22"/>
                <w:szCs w:val="22"/>
              </w:rPr>
              <w:t xml:space="preserve">  </w:t>
            </w:r>
            <w:r w:rsidR="00FC2B8C">
              <w:rPr>
                <w:sz w:val="22"/>
                <w:szCs w:val="22"/>
              </w:rPr>
              <w:t xml:space="preserve">The election would occur on 11/8/22.  </w:t>
            </w:r>
            <w:r w:rsidR="00EA1BF2">
              <w:rPr>
                <w:sz w:val="22"/>
                <w:szCs w:val="22"/>
              </w:rPr>
              <w:t xml:space="preserve">Senate amendments include; requirement to study and allocate $90M for commercial truck parking, authorization to transfer up to 5% annually between the Regional Area Road Fund and the Public </w:t>
            </w:r>
            <w:r w:rsidR="00FC2B8C">
              <w:rPr>
                <w:sz w:val="22"/>
                <w:szCs w:val="22"/>
              </w:rPr>
              <w:t>Transportation Fund and</w:t>
            </w:r>
            <w:r w:rsidR="00EA1BF2">
              <w:rPr>
                <w:sz w:val="22"/>
                <w:szCs w:val="22"/>
              </w:rPr>
              <w:t xml:space="preserve"> the following distribution:</w:t>
            </w:r>
          </w:p>
          <w:p w:rsidR="00EA1BF2" w:rsidRDefault="00EA1BF2" w:rsidP="00F8447E">
            <w:pPr>
              <w:rPr>
                <w:sz w:val="22"/>
                <w:szCs w:val="22"/>
              </w:rPr>
            </w:pPr>
          </w:p>
          <w:p w:rsidR="00EA1BF2" w:rsidRDefault="00EA1BF2" w:rsidP="00F8447E">
            <w:pPr>
              <w:rPr>
                <w:sz w:val="22"/>
                <w:szCs w:val="22"/>
              </w:rPr>
            </w:pPr>
            <w:r>
              <w:rPr>
                <w:sz w:val="22"/>
                <w:szCs w:val="22"/>
              </w:rPr>
              <w:t>37.4% for freeways and routes in state highway system</w:t>
            </w:r>
          </w:p>
          <w:p w:rsidR="00EA1BF2" w:rsidRDefault="00EA1BF2" w:rsidP="00F8447E">
            <w:pPr>
              <w:rPr>
                <w:sz w:val="22"/>
                <w:szCs w:val="22"/>
              </w:rPr>
            </w:pPr>
          </w:p>
          <w:p w:rsidR="00EA1BF2" w:rsidRDefault="00EA1BF2" w:rsidP="00F8447E">
            <w:pPr>
              <w:rPr>
                <w:sz w:val="22"/>
                <w:szCs w:val="22"/>
              </w:rPr>
            </w:pPr>
            <w:r>
              <w:rPr>
                <w:sz w:val="22"/>
                <w:szCs w:val="22"/>
              </w:rPr>
              <w:t>22.2% for major arterial streets and regional programs</w:t>
            </w:r>
          </w:p>
          <w:p w:rsidR="00EA1BF2" w:rsidRDefault="00EA1BF2" w:rsidP="00F8447E">
            <w:pPr>
              <w:rPr>
                <w:sz w:val="22"/>
                <w:szCs w:val="22"/>
              </w:rPr>
            </w:pPr>
          </w:p>
          <w:p w:rsidR="00EA1BF2" w:rsidRDefault="00EA1BF2" w:rsidP="00F8447E">
            <w:pPr>
              <w:rPr>
                <w:sz w:val="22"/>
                <w:szCs w:val="22"/>
              </w:rPr>
            </w:pPr>
            <w:r>
              <w:rPr>
                <w:sz w:val="22"/>
                <w:szCs w:val="22"/>
              </w:rPr>
              <w:t>40.4% for public transportation (no more than 14% of annual         collections can be spent on light rail)</w:t>
            </w:r>
          </w:p>
          <w:p w:rsidR="00EA1BF2" w:rsidRDefault="00EA1BF2" w:rsidP="00F8447E">
            <w:pPr>
              <w:rPr>
                <w:sz w:val="22"/>
                <w:szCs w:val="22"/>
              </w:rPr>
            </w:pPr>
          </w:p>
          <w:p w:rsidR="00EA1BF2" w:rsidRPr="00C16DFE" w:rsidRDefault="00EA1BF2" w:rsidP="00F8447E">
            <w:pPr>
              <w:rPr>
                <w:b/>
                <w:i/>
                <w:color w:val="00B050"/>
                <w:sz w:val="22"/>
                <w:szCs w:val="22"/>
              </w:rPr>
            </w:pPr>
            <w:r w:rsidRPr="00C16DFE">
              <w:rPr>
                <w:b/>
                <w:i/>
                <w:color w:val="00B050"/>
                <w:sz w:val="22"/>
                <w:szCs w:val="22"/>
              </w:rPr>
              <w:t xml:space="preserve">* Contains an emergency clause </w:t>
            </w:r>
            <w:r w:rsidR="00C16DFE" w:rsidRPr="00C16DFE">
              <w:rPr>
                <w:b/>
                <w:i/>
                <w:color w:val="00B050"/>
                <w:sz w:val="22"/>
                <w:szCs w:val="22"/>
              </w:rPr>
              <w:t>which would make the legislation effective immediately upon the Governor’s signature but requires a two/thirds vote of both the House and Senate</w:t>
            </w:r>
          </w:p>
          <w:p w:rsidR="00EA1BF2" w:rsidRDefault="00EA1BF2" w:rsidP="00F8447E">
            <w:pPr>
              <w:rPr>
                <w:sz w:val="22"/>
                <w:szCs w:val="22"/>
              </w:rPr>
            </w:pPr>
            <w:r>
              <w:rPr>
                <w:sz w:val="22"/>
                <w:szCs w:val="22"/>
              </w:rPr>
              <w:t xml:space="preserve"> </w:t>
            </w:r>
          </w:p>
        </w:tc>
        <w:tc>
          <w:tcPr>
            <w:tcW w:w="4506" w:type="dxa"/>
          </w:tcPr>
          <w:p w:rsidR="0055639D" w:rsidRPr="0055639D" w:rsidRDefault="00CB6125" w:rsidP="00554378">
            <w:pPr>
              <w:rPr>
                <w:sz w:val="22"/>
                <w:szCs w:val="22"/>
              </w:rPr>
            </w:pPr>
            <w:r>
              <w:rPr>
                <w:sz w:val="22"/>
                <w:szCs w:val="22"/>
              </w:rPr>
              <w:t>Passed</w:t>
            </w:r>
            <w:r w:rsidR="0055639D" w:rsidRPr="0055639D">
              <w:rPr>
                <w:sz w:val="22"/>
                <w:szCs w:val="22"/>
              </w:rPr>
              <w:t xml:space="preserve"> Senate Trans &amp; Tech Cmte </w:t>
            </w:r>
            <w:r>
              <w:rPr>
                <w:sz w:val="22"/>
                <w:szCs w:val="22"/>
              </w:rPr>
              <w:t>9-0 on 1/31</w:t>
            </w:r>
            <w:r w:rsidR="00632E08">
              <w:rPr>
                <w:sz w:val="22"/>
                <w:szCs w:val="22"/>
              </w:rPr>
              <w:t xml:space="preserve">, amended by full Senate on 3/16, </w:t>
            </w:r>
            <w:r w:rsidR="00632E08" w:rsidRPr="00632E08">
              <w:rPr>
                <w:b/>
                <w:color w:val="0070C0"/>
                <w:sz w:val="22"/>
                <w:szCs w:val="22"/>
              </w:rPr>
              <w:t>passed Senate 21-9 on 3/16</w:t>
            </w:r>
            <w:r w:rsidR="00632E08">
              <w:rPr>
                <w:sz w:val="22"/>
                <w:szCs w:val="22"/>
              </w:rPr>
              <w:t>, sent to House on 3/16</w:t>
            </w:r>
            <w:r w:rsidR="00A304A6">
              <w:rPr>
                <w:sz w:val="22"/>
                <w:szCs w:val="22"/>
              </w:rPr>
              <w:t>, assigned to House Trans Cmte on 3/17</w:t>
            </w:r>
          </w:p>
          <w:p w:rsidR="007A1DAC" w:rsidRDefault="007A1DAC" w:rsidP="00116698">
            <w:pPr>
              <w:rPr>
                <w:b/>
                <w:color w:val="00B050"/>
                <w:sz w:val="22"/>
                <w:szCs w:val="22"/>
              </w:rPr>
            </w:pPr>
          </w:p>
          <w:p w:rsidR="00E735B3" w:rsidRPr="00242B9D" w:rsidRDefault="00CB6125" w:rsidP="00116698">
            <w:pPr>
              <w:rPr>
                <w:b/>
                <w:color w:val="00B050"/>
                <w:sz w:val="22"/>
                <w:szCs w:val="22"/>
              </w:rPr>
            </w:pPr>
            <w:r>
              <w:rPr>
                <w:b/>
                <w:color w:val="00B050"/>
                <w:sz w:val="22"/>
                <w:szCs w:val="22"/>
              </w:rPr>
              <w:t xml:space="preserve">Ready for </w:t>
            </w:r>
            <w:r w:rsidR="00A304A6">
              <w:rPr>
                <w:b/>
                <w:color w:val="00B050"/>
                <w:sz w:val="22"/>
                <w:szCs w:val="22"/>
              </w:rPr>
              <w:t>cmte hearing</w:t>
            </w:r>
          </w:p>
          <w:p w:rsidR="007A1DAC" w:rsidRDefault="007A1DAC" w:rsidP="00554378">
            <w:pPr>
              <w:rPr>
                <w:b/>
                <w:color w:val="ED7D31" w:themeColor="accent2"/>
                <w:sz w:val="22"/>
                <w:szCs w:val="22"/>
              </w:rPr>
            </w:pPr>
          </w:p>
          <w:p w:rsidR="00A304A6" w:rsidRDefault="00A304A6" w:rsidP="00A304A6">
            <w:pPr>
              <w:rPr>
                <w:b/>
                <w:color w:val="ED7D31" w:themeColor="accent2"/>
                <w:sz w:val="22"/>
                <w:szCs w:val="22"/>
              </w:rPr>
            </w:pPr>
            <w:r w:rsidRPr="000C7D33">
              <w:rPr>
                <w:b/>
                <w:i/>
                <w:color w:val="0070C0"/>
                <w:sz w:val="22"/>
                <w:szCs w:val="22"/>
              </w:rPr>
              <w:t>- scheduled for 3/23</w:t>
            </w:r>
          </w:p>
          <w:p w:rsidR="00A304A6" w:rsidRDefault="00A304A6" w:rsidP="00554378">
            <w:pPr>
              <w:rPr>
                <w:b/>
                <w:color w:val="ED7D31" w:themeColor="accent2"/>
                <w:sz w:val="22"/>
                <w:szCs w:val="22"/>
              </w:rPr>
            </w:pPr>
          </w:p>
          <w:p w:rsidR="0055639D" w:rsidRDefault="00242B9D" w:rsidP="00554378">
            <w:pPr>
              <w:rPr>
                <w:b/>
                <w:color w:val="ED7D31" w:themeColor="accent2"/>
                <w:sz w:val="22"/>
                <w:szCs w:val="22"/>
              </w:rPr>
            </w:pPr>
            <w:r>
              <w:rPr>
                <w:b/>
                <w:color w:val="ED7D31" w:themeColor="accent2"/>
                <w:sz w:val="22"/>
                <w:szCs w:val="22"/>
              </w:rPr>
              <w:t xml:space="preserve">* </w:t>
            </w:r>
            <w:r w:rsidR="00A164F5">
              <w:rPr>
                <w:b/>
                <w:color w:val="ED7D31" w:themeColor="accent2"/>
                <w:sz w:val="22"/>
                <w:szCs w:val="22"/>
              </w:rPr>
              <w:t>Identical to HB2685, was introduced s</w:t>
            </w:r>
            <w:r>
              <w:rPr>
                <w:b/>
                <w:color w:val="ED7D31" w:themeColor="accent2"/>
                <w:sz w:val="22"/>
                <w:szCs w:val="22"/>
              </w:rPr>
              <w:t>imilar</w:t>
            </w:r>
            <w:r w:rsidR="0055639D">
              <w:rPr>
                <w:b/>
                <w:color w:val="ED7D31" w:themeColor="accent2"/>
                <w:sz w:val="22"/>
                <w:szCs w:val="22"/>
              </w:rPr>
              <w:t xml:space="preserve"> to HB2598</w:t>
            </w:r>
          </w:p>
          <w:p w:rsidR="000C7D33" w:rsidRDefault="000C7D33" w:rsidP="00554378">
            <w:pPr>
              <w:rPr>
                <w:b/>
                <w:color w:val="ED7D31" w:themeColor="accent2"/>
                <w:sz w:val="22"/>
                <w:szCs w:val="22"/>
              </w:rPr>
            </w:pPr>
          </w:p>
          <w:p w:rsidR="00D04D0C" w:rsidRPr="00221A48" w:rsidRDefault="00D04D0C" w:rsidP="00A304A6">
            <w:pPr>
              <w:rPr>
                <w:b/>
                <w:color w:val="00B050"/>
                <w:sz w:val="22"/>
                <w:szCs w:val="22"/>
              </w:rPr>
            </w:pPr>
          </w:p>
        </w:tc>
      </w:tr>
      <w:tr w:rsidR="00957E47" w:rsidRPr="00D43EB0" w:rsidTr="004533DA">
        <w:tc>
          <w:tcPr>
            <w:tcW w:w="1440" w:type="dxa"/>
          </w:tcPr>
          <w:p w:rsidR="00957E47" w:rsidRDefault="00957E47" w:rsidP="00F8447E">
            <w:pPr>
              <w:rPr>
                <w:b/>
                <w:color w:val="00B050"/>
                <w:sz w:val="22"/>
                <w:szCs w:val="22"/>
              </w:rPr>
            </w:pPr>
            <w:r>
              <w:rPr>
                <w:b/>
                <w:color w:val="00B050"/>
                <w:sz w:val="22"/>
                <w:szCs w:val="22"/>
              </w:rPr>
              <w:t>SB1490</w:t>
            </w:r>
          </w:p>
          <w:p w:rsidR="00957E47" w:rsidRPr="00957E47" w:rsidRDefault="00957E47" w:rsidP="00F8447E">
            <w:pPr>
              <w:rPr>
                <w:color w:val="00B050"/>
                <w:sz w:val="22"/>
                <w:szCs w:val="22"/>
              </w:rPr>
            </w:pPr>
            <w:r w:rsidRPr="00957E47">
              <w:rPr>
                <w:sz w:val="22"/>
                <w:szCs w:val="22"/>
              </w:rPr>
              <w:t>Otondo</w:t>
            </w:r>
          </w:p>
        </w:tc>
        <w:tc>
          <w:tcPr>
            <w:tcW w:w="2070" w:type="dxa"/>
          </w:tcPr>
          <w:p w:rsidR="00957E47" w:rsidRDefault="00957E47" w:rsidP="00F8447E">
            <w:pPr>
              <w:rPr>
                <w:sz w:val="22"/>
                <w:szCs w:val="22"/>
              </w:rPr>
            </w:pPr>
            <w:r>
              <w:rPr>
                <w:sz w:val="22"/>
                <w:szCs w:val="22"/>
              </w:rPr>
              <w:t>Appropriation; Cesar Chavez Boulevard</w:t>
            </w:r>
          </w:p>
        </w:tc>
        <w:tc>
          <w:tcPr>
            <w:tcW w:w="6132" w:type="dxa"/>
          </w:tcPr>
          <w:p w:rsidR="00957E47" w:rsidRDefault="00957E47" w:rsidP="00F8447E">
            <w:pPr>
              <w:rPr>
                <w:sz w:val="22"/>
                <w:szCs w:val="22"/>
              </w:rPr>
            </w:pPr>
            <w:r>
              <w:rPr>
                <w:sz w:val="22"/>
                <w:szCs w:val="22"/>
              </w:rPr>
              <w:t>Would appropriate $33 million from the state general fund to Yuma County to construct, widen, and repair Cesar Chavez Boulevard in San Luis.</w:t>
            </w:r>
          </w:p>
        </w:tc>
        <w:tc>
          <w:tcPr>
            <w:tcW w:w="4506" w:type="dxa"/>
          </w:tcPr>
          <w:p w:rsidR="007A1DAC" w:rsidRDefault="00BB37B3" w:rsidP="007A1DAC">
            <w:pPr>
              <w:rPr>
                <w:sz w:val="22"/>
                <w:szCs w:val="22"/>
              </w:rPr>
            </w:pPr>
            <w:r>
              <w:rPr>
                <w:sz w:val="22"/>
                <w:szCs w:val="22"/>
              </w:rPr>
              <w:t>Passed</w:t>
            </w:r>
            <w:r w:rsidR="00957E47" w:rsidRPr="00957E47">
              <w:rPr>
                <w:sz w:val="22"/>
                <w:szCs w:val="22"/>
              </w:rPr>
              <w:t xml:space="preserve"> Senate Approps Cmte </w:t>
            </w:r>
            <w:r>
              <w:rPr>
                <w:sz w:val="22"/>
                <w:szCs w:val="22"/>
              </w:rPr>
              <w:t>10-0 on 2/8</w:t>
            </w:r>
            <w:r w:rsidR="007775E6">
              <w:rPr>
                <w:sz w:val="22"/>
                <w:szCs w:val="22"/>
              </w:rPr>
              <w:t xml:space="preserve">, </w:t>
            </w:r>
            <w:r w:rsidR="007775E6" w:rsidRPr="007775E6">
              <w:rPr>
                <w:b/>
                <w:color w:val="0070C0"/>
                <w:sz w:val="22"/>
                <w:szCs w:val="22"/>
              </w:rPr>
              <w:t>passed Senate 23-6 on 2/17</w:t>
            </w:r>
            <w:r w:rsidR="007775E6">
              <w:rPr>
                <w:sz w:val="22"/>
                <w:szCs w:val="22"/>
              </w:rPr>
              <w:t>, sent to House on 2/17</w:t>
            </w:r>
            <w:r w:rsidR="007A1DAC">
              <w:rPr>
                <w:sz w:val="22"/>
                <w:szCs w:val="22"/>
              </w:rPr>
              <w:t>, assigned to House Trans and Approps Cmtes on 3/2</w:t>
            </w:r>
          </w:p>
          <w:p w:rsidR="007A1DAC" w:rsidRDefault="007A1DAC" w:rsidP="007A1DAC">
            <w:pPr>
              <w:rPr>
                <w:sz w:val="22"/>
                <w:szCs w:val="22"/>
              </w:rPr>
            </w:pPr>
          </w:p>
          <w:p w:rsidR="007A1DAC" w:rsidRDefault="00C16DFE" w:rsidP="007A1DAC">
            <w:pPr>
              <w:rPr>
                <w:b/>
                <w:color w:val="00B050"/>
                <w:sz w:val="22"/>
                <w:szCs w:val="22"/>
              </w:rPr>
            </w:pPr>
            <w:r>
              <w:rPr>
                <w:b/>
                <w:color w:val="00B050"/>
                <w:sz w:val="22"/>
                <w:szCs w:val="22"/>
              </w:rPr>
              <w:t>Ready for</w:t>
            </w:r>
            <w:r w:rsidR="007A1DAC">
              <w:rPr>
                <w:b/>
                <w:color w:val="00B050"/>
                <w:sz w:val="22"/>
                <w:szCs w:val="22"/>
              </w:rPr>
              <w:t xml:space="preserve"> cmte hearings</w:t>
            </w:r>
          </w:p>
          <w:p w:rsidR="00B44916" w:rsidRPr="007775E6" w:rsidRDefault="00B44916" w:rsidP="00554378">
            <w:pPr>
              <w:rPr>
                <w:b/>
                <w:color w:val="00B050"/>
                <w:sz w:val="22"/>
                <w:szCs w:val="22"/>
              </w:rPr>
            </w:pPr>
          </w:p>
          <w:p w:rsidR="00D04D0C" w:rsidRPr="00593B20" w:rsidRDefault="002A42CE" w:rsidP="00554378">
            <w:pPr>
              <w:rPr>
                <w:b/>
                <w:color w:val="ED7D31" w:themeColor="accent2"/>
                <w:sz w:val="22"/>
                <w:szCs w:val="22"/>
              </w:rPr>
            </w:pPr>
            <w:r>
              <w:rPr>
                <w:b/>
                <w:color w:val="ED7D31" w:themeColor="accent2"/>
                <w:sz w:val="22"/>
                <w:szCs w:val="22"/>
              </w:rPr>
              <w:t>* Identical to HB2651</w:t>
            </w:r>
          </w:p>
        </w:tc>
      </w:tr>
      <w:tr w:rsidR="00957E47" w:rsidRPr="00D43EB0" w:rsidTr="004533DA">
        <w:tc>
          <w:tcPr>
            <w:tcW w:w="1440" w:type="dxa"/>
          </w:tcPr>
          <w:p w:rsidR="00957E47" w:rsidRDefault="00957E47" w:rsidP="00F8447E">
            <w:pPr>
              <w:rPr>
                <w:b/>
                <w:color w:val="00B050"/>
                <w:sz w:val="22"/>
                <w:szCs w:val="22"/>
              </w:rPr>
            </w:pPr>
            <w:r>
              <w:rPr>
                <w:b/>
                <w:color w:val="00B050"/>
                <w:sz w:val="22"/>
                <w:szCs w:val="22"/>
              </w:rPr>
              <w:t>SB1522</w:t>
            </w:r>
          </w:p>
          <w:p w:rsidR="00957E47" w:rsidRPr="00957E47" w:rsidRDefault="00957E47" w:rsidP="00F8447E">
            <w:pPr>
              <w:rPr>
                <w:color w:val="00B050"/>
                <w:sz w:val="22"/>
                <w:szCs w:val="22"/>
              </w:rPr>
            </w:pPr>
            <w:r w:rsidRPr="00957E47">
              <w:rPr>
                <w:sz w:val="22"/>
                <w:szCs w:val="22"/>
              </w:rPr>
              <w:t>Livingston</w:t>
            </w:r>
          </w:p>
        </w:tc>
        <w:tc>
          <w:tcPr>
            <w:tcW w:w="2070" w:type="dxa"/>
          </w:tcPr>
          <w:p w:rsidR="00EC27C7" w:rsidRDefault="00957E47" w:rsidP="00F8447E">
            <w:pPr>
              <w:rPr>
                <w:sz w:val="22"/>
                <w:szCs w:val="22"/>
              </w:rPr>
            </w:pPr>
            <w:r>
              <w:rPr>
                <w:sz w:val="22"/>
                <w:szCs w:val="22"/>
              </w:rPr>
              <w:t>Appropriation; Transportation Infrastructure; Maricopa County</w:t>
            </w:r>
          </w:p>
        </w:tc>
        <w:tc>
          <w:tcPr>
            <w:tcW w:w="6132" w:type="dxa"/>
          </w:tcPr>
          <w:p w:rsidR="00957E47" w:rsidRDefault="00957E47" w:rsidP="00F8447E">
            <w:pPr>
              <w:rPr>
                <w:sz w:val="22"/>
                <w:szCs w:val="22"/>
              </w:rPr>
            </w:pPr>
            <w:r>
              <w:rPr>
                <w:sz w:val="22"/>
                <w:szCs w:val="22"/>
              </w:rPr>
              <w:t xml:space="preserve">Would appropriate a total of </w:t>
            </w:r>
            <w:r w:rsidR="001C6DD1">
              <w:rPr>
                <w:sz w:val="22"/>
                <w:szCs w:val="22"/>
              </w:rPr>
              <w:t>$8</w:t>
            </w:r>
            <w:r>
              <w:rPr>
                <w:sz w:val="22"/>
                <w:szCs w:val="22"/>
              </w:rPr>
              <w:t xml:space="preserve">3 million </w:t>
            </w:r>
            <w:r w:rsidR="001C6DD1">
              <w:rPr>
                <w:sz w:val="22"/>
                <w:szCs w:val="22"/>
              </w:rPr>
              <w:t>from the state general fund to ADOT for 11 projects located throughout Maricopa County.</w:t>
            </w:r>
          </w:p>
        </w:tc>
        <w:tc>
          <w:tcPr>
            <w:tcW w:w="4506" w:type="dxa"/>
          </w:tcPr>
          <w:p w:rsidR="007A1DAC" w:rsidRDefault="00BB37B3" w:rsidP="007A1DAC">
            <w:pPr>
              <w:rPr>
                <w:sz w:val="22"/>
                <w:szCs w:val="22"/>
              </w:rPr>
            </w:pPr>
            <w:r>
              <w:rPr>
                <w:sz w:val="22"/>
                <w:szCs w:val="22"/>
              </w:rPr>
              <w:t xml:space="preserve">Passed </w:t>
            </w:r>
            <w:r w:rsidR="00CB6125" w:rsidRPr="00CB6125">
              <w:rPr>
                <w:sz w:val="22"/>
                <w:szCs w:val="22"/>
              </w:rPr>
              <w:t xml:space="preserve">Senate Approps Cmte </w:t>
            </w:r>
            <w:r>
              <w:rPr>
                <w:sz w:val="22"/>
                <w:szCs w:val="22"/>
              </w:rPr>
              <w:t>8-2 on 2/8 amended</w:t>
            </w:r>
            <w:r w:rsidR="00593B20">
              <w:rPr>
                <w:sz w:val="22"/>
                <w:szCs w:val="22"/>
              </w:rPr>
              <w:t xml:space="preserve">, </w:t>
            </w:r>
            <w:r w:rsidR="00593B20" w:rsidRPr="00593B20">
              <w:rPr>
                <w:b/>
                <w:color w:val="0070C0"/>
                <w:sz w:val="22"/>
                <w:szCs w:val="22"/>
              </w:rPr>
              <w:t>passed Senate 20-8 on 2/23</w:t>
            </w:r>
            <w:r w:rsidR="007A1DAC">
              <w:rPr>
                <w:b/>
                <w:color w:val="0070C0"/>
                <w:sz w:val="22"/>
                <w:szCs w:val="22"/>
              </w:rPr>
              <w:t xml:space="preserve">, </w:t>
            </w:r>
            <w:r w:rsidR="007A1DAC" w:rsidRPr="007A1DAC">
              <w:rPr>
                <w:sz w:val="22"/>
                <w:szCs w:val="22"/>
              </w:rPr>
              <w:t xml:space="preserve">sent to House on 2/24, </w:t>
            </w:r>
            <w:r w:rsidR="007A1DAC">
              <w:rPr>
                <w:sz w:val="22"/>
                <w:szCs w:val="22"/>
              </w:rPr>
              <w:t>assigned to House Trans and Approps Cmtes on 3/2</w:t>
            </w:r>
            <w:r w:rsidR="00C16DFE">
              <w:rPr>
                <w:sz w:val="22"/>
                <w:szCs w:val="22"/>
              </w:rPr>
              <w:t>, passed House Trans Cmte 12-0 on 3/16</w:t>
            </w:r>
          </w:p>
          <w:p w:rsidR="007A1DAC" w:rsidRDefault="007A1DAC" w:rsidP="007A1DAC">
            <w:pPr>
              <w:rPr>
                <w:sz w:val="22"/>
                <w:szCs w:val="22"/>
              </w:rPr>
            </w:pPr>
          </w:p>
          <w:p w:rsidR="006F0D66" w:rsidRDefault="00C16DFE" w:rsidP="00554378">
            <w:pPr>
              <w:rPr>
                <w:b/>
                <w:color w:val="00B050"/>
                <w:sz w:val="22"/>
                <w:szCs w:val="22"/>
              </w:rPr>
            </w:pPr>
            <w:r>
              <w:rPr>
                <w:b/>
                <w:color w:val="00B050"/>
                <w:sz w:val="22"/>
                <w:szCs w:val="22"/>
              </w:rPr>
              <w:t>Ready for House Approps Cmte hearing</w:t>
            </w:r>
          </w:p>
          <w:p w:rsidR="00D04D0C" w:rsidRPr="007A1DAC" w:rsidRDefault="00D04D0C" w:rsidP="00554378">
            <w:pPr>
              <w:rPr>
                <w:b/>
                <w:color w:val="00B050"/>
                <w:sz w:val="22"/>
                <w:szCs w:val="22"/>
              </w:rPr>
            </w:pPr>
          </w:p>
        </w:tc>
      </w:tr>
      <w:tr w:rsidR="00AE68D5" w:rsidRPr="00D43EB0" w:rsidTr="004533DA">
        <w:tc>
          <w:tcPr>
            <w:tcW w:w="1440" w:type="dxa"/>
          </w:tcPr>
          <w:p w:rsidR="00AE68D5" w:rsidRDefault="00AE68D5" w:rsidP="00F8447E">
            <w:pPr>
              <w:rPr>
                <w:b/>
                <w:color w:val="00B050"/>
                <w:sz w:val="22"/>
                <w:szCs w:val="22"/>
              </w:rPr>
            </w:pPr>
            <w:r>
              <w:rPr>
                <w:b/>
                <w:color w:val="00B050"/>
                <w:sz w:val="22"/>
                <w:szCs w:val="22"/>
              </w:rPr>
              <w:t>SB1652</w:t>
            </w:r>
          </w:p>
          <w:p w:rsidR="00AE68D5" w:rsidRPr="00AE68D5" w:rsidRDefault="00AE68D5" w:rsidP="00F8447E">
            <w:pPr>
              <w:rPr>
                <w:color w:val="00B050"/>
                <w:sz w:val="22"/>
                <w:szCs w:val="22"/>
              </w:rPr>
            </w:pPr>
            <w:r w:rsidRPr="00AE68D5">
              <w:rPr>
                <w:sz w:val="22"/>
                <w:szCs w:val="22"/>
              </w:rPr>
              <w:t>Kerr</w:t>
            </w:r>
          </w:p>
        </w:tc>
        <w:tc>
          <w:tcPr>
            <w:tcW w:w="2070" w:type="dxa"/>
          </w:tcPr>
          <w:p w:rsidR="00AE68D5" w:rsidRDefault="00AE68D5" w:rsidP="00F8447E">
            <w:pPr>
              <w:rPr>
                <w:sz w:val="22"/>
                <w:szCs w:val="22"/>
              </w:rPr>
            </w:pPr>
            <w:r>
              <w:rPr>
                <w:sz w:val="22"/>
                <w:szCs w:val="22"/>
              </w:rPr>
              <w:t>Appropriation; Jackrabbit Trail Improvement</w:t>
            </w:r>
          </w:p>
        </w:tc>
        <w:tc>
          <w:tcPr>
            <w:tcW w:w="6132" w:type="dxa"/>
          </w:tcPr>
          <w:p w:rsidR="00AE68D5" w:rsidRDefault="00AE68D5" w:rsidP="00F8447E">
            <w:pPr>
              <w:rPr>
                <w:sz w:val="22"/>
                <w:szCs w:val="22"/>
              </w:rPr>
            </w:pPr>
            <w:r>
              <w:rPr>
                <w:sz w:val="22"/>
                <w:szCs w:val="22"/>
              </w:rPr>
              <w:t>Would appropriate $22.6 million from the state general fund to Buckeye for improvements to Jackrabbit Trail between Thomas and McDowell roads.  Legislative intent is for Buckeye to contribute $2.5 million to the project.</w:t>
            </w:r>
          </w:p>
        </w:tc>
        <w:tc>
          <w:tcPr>
            <w:tcW w:w="4506" w:type="dxa"/>
          </w:tcPr>
          <w:p w:rsidR="007A1DAC" w:rsidRDefault="00694E7F" w:rsidP="007A1DAC">
            <w:pPr>
              <w:rPr>
                <w:sz w:val="22"/>
                <w:szCs w:val="22"/>
              </w:rPr>
            </w:pPr>
            <w:r>
              <w:rPr>
                <w:sz w:val="22"/>
                <w:szCs w:val="22"/>
              </w:rPr>
              <w:t>Passed Senate Approps Cmte 9-0 on 2/22</w:t>
            </w:r>
            <w:r w:rsidR="007A1DAC">
              <w:rPr>
                <w:sz w:val="22"/>
                <w:szCs w:val="22"/>
              </w:rPr>
              <w:t xml:space="preserve">, </w:t>
            </w:r>
            <w:r w:rsidR="007A1DAC" w:rsidRPr="007A1DAC">
              <w:rPr>
                <w:b/>
                <w:color w:val="0070C0"/>
                <w:sz w:val="22"/>
                <w:szCs w:val="22"/>
              </w:rPr>
              <w:t>passed Senate 24-4 on 2/24</w:t>
            </w:r>
            <w:r w:rsidR="007A1DAC">
              <w:rPr>
                <w:sz w:val="22"/>
                <w:szCs w:val="22"/>
              </w:rPr>
              <w:t>, sent to House on 2/25, assigned to House Trans and Approps Cmtes on 3/2</w:t>
            </w:r>
            <w:r w:rsidR="00C16DFE">
              <w:rPr>
                <w:sz w:val="22"/>
                <w:szCs w:val="22"/>
              </w:rPr>
              <w:t>, passed House Trans Cmte 11-0 on 3/16</w:t>
            </w:r>
          </w:p>
          <w:p w:rsidR="007A1DAC" w:rsidRDefault="007A1DAC" w:rsidP="007A1DAC">
            <w:pPr>
              <w:rPr>
                <w:sz w:val="22"/>
                <w:szCs w:val="22"/>
              </w:rPr>
            </w:pPr>
          </w:p>
          <w:p w:rsidR="00B44916" w:rsidRDefault="00C16DFE" w:rsidP="00554378">
            <w:pPr>
              <w:rPr>
                <w:b/>
                <w:color w:val="00B050"/>
                <w:sz w:val="22"/>
                <w:szCs w:val="22"/>
              </w:rPr>
            </w:pPr>
            <w:r>
              <w:rPr>
                <w:b/>
                <w:color w:val="00B050"/>
                <w:sz w:val="22"/>
                <w:szCs w:val="22"/>
              </w:rPr>
              <w:t>Ready for House Approps Cmte hearing</w:t>
            </w:r>
          </w:p>
          <w:p w:rsidR="00D04D0C" w:rsidRPr="007A1DAC" w:rsidRDefault="00D04D0C" w:rsidP="00554378">
            <w:pPr>
              <w:rPr>
                <w:sz w:val="22"/>
                <w:szCs w:val="22"/>
              </w:rPr>
            </w:pPr>
          </w:p>
        </w:tc>
      </w:tr>
      <w:tr w:rsidR="000B0D7D" w:rsidRPr="00D43EB0" w:rsidTr="004533DA">
        <w:tc>
          <w:tcPr>
            <w:tcW w:w="1440" w:type="dxa"/>
          </w:tcPr>
          <w:p w:rsidR="000B0D7D" w:rsidRPr="00B60002" w:rsidRDefault="00B60002" w:rsidP="00F8447E">
            <w:pPr>
              <w:rPr>
                <w:b/>
                <w:color w:val="7030A0"/>
                <w:sz w:val="22"/>
                <w:szCs w:val="22"/>
              </w:rPr>
            </w:pPr>
            <w:r w:rsidRPr="00B60002">
              <w:rPr>
                <w:b/>
                <w:color w:val="7030A0"/>
                <w:sz w:val="22"/>
                <w:szCs w:val="22"/>
              </w:rPr>
              <w:t>XXXXXXX</w:t>
            </w:r>
          </w:p>
        </w:tc>
        <w:tc>
          <w:tcPr>
            <w:tcW w:w="2070" w:type="dxa"/>
          </w:tcPr>
          <w:p w:rsidR="000B0D7D" w:rsidRPr="00B60002" w:rsidRDefault="00B60002" w:rsidP="00F8447E">
            <w:pPr>
              <w:rPr>
                <w:b/>
                <w:color w:val="7030A0"/>
                <w:sz w:val="22"/>
                <w:szCs w:val="22"/>
              </w:rPr>
            </w:pPr>
            <w:r w:rsidRPr="00B60002">
              <w:rPr>
                <w:b/>
                <w:color w:val="7030A0"/>
                <w:sz w:val="22"/>
                <w:szCs w:val="22"/>
              </w:rPr>
              <w:t>XXXXXXXX</w:t>
            </w:r>
          </w:p>
        </w:tc>
        <w:tc>
          <w:tcPr>
            <w:tcW w:w="6132" w:type="dxa"/>
          </w:tcPr>
          <w:p w:rsidR="000B0D7D" w:rsidRPr="00B60002" w:rsidRDefault="00B60002" w:rsidP="00F8447E">
            <w:pPr>
              <w:rPr>
                <w:b/>
                <w:color w:val="7030A0"/>
                <w:sz w:val="22"/>
                <w:szCs w:val="22"/>
              </w:rPr>
            </w:pPr>
            <w:r w:rsidRPr="00B60002">
              <w:rPr>
                <w:b/>
                <w:color w:val="7030A0"/>
                <w:sz w:val="22"/>
                <w:szCs w:val="22"/>
              </w:rPr>
              <w:t>XXXXXXX</w:t>
            </w:r>
            <w:r w:rsidR="00C001C8">
              <w:rPr>
                <w:b/>
                <w:color w:val="7030A0"/>
                <w:sz w:val="22"/>
                <w:szCs w:val="22"/>
              </w:rPr>
              <w:t>XXXXXXXXXXXXXXXXXXXXXXXXXXXXXX</w:t>
            </w:r>
          </w:p>
        </w:tc>
        <w:tc>
          <w:tcPr>
            <w:tcW w:w="4506" w:type="dxa"/>
          </w:tcPr>
          <w:p w:rsidR="000B0D7D" w:rsidRPr="00B60002" w:rsidRDefault="00B60002" w:rsidP="00F8447E">
            <w:pPr>
              <w:rPr>
                <w:b/>
                <w:color w:val="7030A0"/>
                <w:sz w:val="22"/>
                <w:szCs w:val="22"/>
              </w:rPr>
            </w:pPr>
            <w:r w:rsidRPr="00B60002">
              <w:rPr>
                <w:b/>
                <w:color w:val="7030A0"/>
                <w:sz w:val="22"/>
                <w:szCs w:val="22"/>
              </w:rPr>
              <w:t>XXXXXXXXXXXXXXXXXXXXXXXXXXX</w:t>
            </w:r>
          </w:p>
        </w:tc>
      </w:tr>
      <w:tr w:rsidR="000B0D7D" w:rsidRPr="00D43EB0" w:rsidTr="004533DA">
        <w:tc>
          <w:tcPr>
            <w:tcW w:w="1440" w:type="dxa"/>
          </w:tcPr>
          <w:p w:rsidR="000B0D7D" w:rsidRPr="000E359A" w:rsidRDefault="00EC7007" w:rsidP="00F8447E">
            <w:pPr>
              <w:rPr>
                <w:b/>
                <w:color w:val="00B050"/>
                <w:sz w:val="22"/>
                <w:szCs w:val="22"/>
              </w:rPr>
            </w:pPr>
            <w:r w:rsidRPr="000E359A">
              <w:rPr>
                <w:b/>
                <w:color w:val="00B050"/>
                <w:sz w:val="22"/>
                <w:szCs w:val="22"/>
              </w:rPr>
              <w:t>HB2014</w:t>
            </w:r>
          </w:p>
          <w:p w:rsidR="000E359A" w:rsidRDefault="000E359A" w:rsidP="00F8447E">
            <w:pPr>
              <w:rPr>
                <w:sz w:val="22"/>
                <w:szCs w:val="22"/>
              </w:rPr>
            </w:pPr>
            <w:r>
              <w:rPr>
                <w:sz w:val="22"/>
                <w:szCs w:val="22"/>
              </w:rPr>
              <w:t>Kavanagh</w:t>
            </w:r>
          </w:p>
        </w:tc>
        <w:tc>
          <w:tcPr>
            <w:tcW w:w="2070" w:type="dxa"/>
          </w:tcPr>
          <w:p w:rsidR="000B0D7D" w:rsidRPr="00CF2C23" w:rsidRDefault="00B7720E" w:rsidP="00F8447E">
            <w:pPr>
              <w:rPr>
                <w:sz w:val="22"/>
                <w:szCs w:val="22"/>
              </w:rPr>
            </w:pPr>
            <w:r>
              <w:rPr>
                <w:sz w:val="22"/>
                <w:szCs w:val="22"/>
              </w:rPr>
              <w:t>Safety Features; Autonomous Vehicles; Prohibitions</w:t>
            </w:r>
          </w:p>
        </w:tc>
        <w:tc>
          <w:tcPr>
            <w:tcW w:w="6132" w:type="dxa"/>
          </w:tcPr>
          <w:p w:rsidR="000B0D7D" w:rsidRPr="00CF2C23" w:rsidRDefault="000E359A" w:rsidP="00F8447E">
            <w:pPr>
              <w:rPr>
                <w:sz w:val="22"/>
                <w:szCs w:val="22"/>
              </w:rPr>
            </w:pPr>
            <w:r>
              <w:rPr>
                <w:sz w:val="22"/>
                <w:szCs w:val="22"/>
              </w:rPr>
              <w:t>Would prohibit the use or installation of a “defeat device” to circumvent a vehicle driving automation safety feature.</w:t>
            </w:r>
            <w:r w:rsidR="00B80B88">
              <w:rPr>
                <w:sz w:val="22"/>
                <w:szCs w:val="22"/>
              </w:rPr>
              <w:t xml:space="preserve"> The “strike everything” amendment is related to same subject, would prohibit a person from placing a weight on the steering wheel with the intent of overriding automated safety features that detect if operators have their hands on the steering wheel.</w:t>
            </w:r>
          </w:p>
        </w:tc>
        <w:tc>
          <w:tcPr>
            <w:tcW w:w="4506" w:type="dxa"/>
          </w:tcPr>
          <w:p w:rsidR="00B7720E" w:rsidRDefault="00B80B88" w:rsidP="00B7720E">
            <w:pPr>
              <w:rPr>
                <w:sz w:val="22"/>
                <w:szCs w:val="22"/>
              </w:rPr>
            </w:pPr>
            <w:r>
              <w:rPr>
                <w:sz w:val="22"/>
                <w:szCs w:val="22"/>
              </w:rPr>
              <w:t>Passed House Trans Cmte 10-0 on 2/2 with a “strike everything” amendment</w:t>
            </w:r>
            <w:r w:rsidR="006F0D66">
              <w:rPr>
                <w:sz w:val="22"/>
                <w:szCs w:val="22"/>
              </w:rPr>
              <w:t xml:space="preserve">, </w:t>
            </w:r>
            <w:r w:rsidR="006F0D66" w:rsidRPr="006F0D66">
              <w:rPr>
                <w:b/>
                <w:color w:val="0070C0"/>
                <w:sz w:val="22"/>
                <w:szCs w:val="22"/>
              </w:rPr>
              <w:t>passed House 56-0 on 2/14</w:t>
            </w:r>
            <w:r w:rsidR="00197C85">
              <w:rPr>
                <w:sz w:val="22"/>
                <w:szCs w:val="22"/>
              </w:rPr>
              <w:t>, sent to Senate, assigned to Senate Trans &amp; Tech Cmte on 2/17</w:t>
            </w:r>
            <w:r w:rsidR="000C7D33">
              <w:rPr>
                <w:sz w:val="22"/>
                <w:szCs w:val="22"/>
              </w:rPr>
              <w:t>, withdrawn from Senate Trans &amp; Tech Cmte and reassigned to Senate Commerce Cmte on 3/16</w:t>
            </w:r>
          </w:p>
          <w:p w:rsidR="00E12180" w:rsidRDefault="00E12180" w:rsidP="00B7720E">
            <w:pPr>
              <w:rPr>
                <w:sz w:val="22"/>
                <w:szCs w:val="22"/>
              </w:rPr>
            </w:pPr>
          </w:p>
          <w:p w:rsidR="00D04D0C" w:rsidRDefault="00C16DFE" w:rsidP="00B7720E">
            <w:pPr>
              <w:rPr>
                <w:b/>
                <w:color w:val="00B050"/>
                <w:sz w:val="22"/>
                <w:szCs w:val="22"/>
              </w:rPr>
            </w:pPr>
            <w:r>
              <w:rPr>
                <w:b/>
                <w:color w:val="00B050"/>
                <w:sz w:val="22"/>
                <w:szCs w:val="22"/>
              </w:rPr>
              <w:t>Ready for</w:t>
            </w:r>
            <w:r w:rsidR="00197C85">
              <w:rPr>
                <w:b/>
                <w:color w:val="00B050"/>
                <w:sz w:val="22"/>
                <w:szCs w:val="22"/>
              </w:rPr>
              <w:t xml:space="preserve"> </w:t>
            </w:r>
            <w:r w:rsidR="006F0D66">
              <w:rPr>
                <w:b/>
                <w:color w:val="00B050"/>
                <w:sz w:val="22"/>
                <w:szCs w:val="22"/>
              </w:rPr>
              <w:t>cm</w:t>
            </w:r>
            <w:r w:rsidR="00197C85">
              <w:rPr>
                <w:b/>
                <w:color w:val="00B050"/>
                <w:sz w:val="22"/>
                <w:szCs w:val="22"/>
              </w:rPr>
              <w:t>te hearing</w:t>
            </w:r>
          </w:p>
          <w:p w:rsidR="000C7D33" w:rsidRDefault="000C7D33" w:rsidP="00B7720E">
            <w:pPr>
              <w:rPr>
                <w:b/>
                <w:color w:val="00B050"/>
                <w:sz w:val="22"/>
                <w:szCs w:val="22"/>
              </w:rPr>
            </w:pPr>
          </w:p>
          <w:p w:rsidR="000C7D33" w:rsidRDefault="000C7D33" w:rsidP="00B7720E">
            <w:pPr>
              <w:rPr>
                <w:b/>
                <w:i/>
                <w:color w:val="0070C0"/>
                <w:sz w:val="22"/>
                <w:szCs w:val="22"/>
              </w:rPr>
            </w:pPr>
            <w:r w:rsidRPr="000C7D33">
              <w:rPr>
                <w:b/>
                <w:i/>
                <w:color w:val="0070C0"/>
                <w:sz w:val="22"/>
                <w:szCs w:val="22"/>
              </w:rPr>
              <w:t>- scheduled for 3/23</w:t>
            </w:r>
          </w:p>
          <w:p w:rsidR="000C7D33" w:rsidRPr="000C7D33" w:rsidRDefault="000C7D33" w:rsidP="00B7720E">
            <w:pPr>
              <w:rPr>
                <w:b/>
                <w:i/>
                <w:color w:val="00B050"/>
                <w:sz w:val="22"/>
                <w:szCs w:val="22"/>
              </w:rPr>
            </w:pPr>
          </w:p>
        </w:tc>
      </w:tr>
      <w:tr w:rsidR="00EC7007" w:rsidRPr="00D43EB0" w:rsidTr="004533DA">
        <w:tc>
          <w:tcPr>
            <w:tcW w:w="1440" w:type="dxa"/>
          </w:tcPr>
          <w:p w:rsidR="00EC7007" w:rsidRDefault="00EC7007" w:rsidP="00F8447E">
            <w:pPr>
              <w:rPr>
                <w:b/>
                <w:color w:val="00B050"/>
                <w:sz w:val="22"/>
                <w:szCs w:val="22"/>
              </w:rPr>
            </w:pPr>
            <w:r w:rsidRPr="000E359A">
              <w:rPr>
                <w:b/>
                <w:color w:val="00B050"/>
                <w:sz w:val="22"/>
                <w:szCs w:val="22"/>
              </w:rPr>
              <w:t>HB2062</w:t>
            </w:r>
          </w:p>
          <w:p w:rsidR="000E359A" w:rsidRPr="000E359A" w:rsidRDefault="000E359A" w:rsidP="00F8447E">
            <w:pPr>
              <w:rPr>
                <w:color w:val="00B050"/>
                <w:sz w:val="22"/>
                <w:szCs w:val="22"/>
              </w:rPr>
            </w:pPr>
            <w:r w:rsidRPr="000E359A">
              <w:rPr>
                <w:sz w:val="22"/>
                <w:szCs w:val="22"/>
              </w:rPr>
              <w:t>Blackman</w:t>
            </w:r>
          </w:p>
        </w:tc>
        <w:tc>
          <w:tcPr>
            <w:tcW w:w="2070" w:type="dxa"/>
          </w:tcPr>
          <w:p w:rsidR="00EC7007" w:rsidRPr="00CF2C23" w:rsidRDefault="00B7720E" w:rsidP="00F8447E">
            <w:pPr>
              <w:rPr>
                <w:sz w:val="22"/>
                <w:szCs w:val="22"/>
              </w:rPr>
            </w:pPr>
            <w:r>
              <w:rPr>
                <w:sz w:val="22"/>
                <w:szCs w:val="22"/>
              </w:rPr>
              <w:t>Military; Purple Heart; VLT Exemptions</w:t>
            </w:r>
          </w:p>
        </w:tc>
        <w:tc>
          <w:tcPr>
            <w:tcW w:w="6132" w:type="dxa"/>
          </w:tcPr>
          <w:p w:rsidR="00694E7F" w:rsidRPr="00CF2C23" w:rsidRDefault="006814BD" w:rsidP="006814BD">
            <w:pPr>
              <w:rPr>
                <w:sz w:val="22"/>
                <w:szCs w:val="22"/>
              </w:rPr>
            </w:pPr>
            <w:r>
              <w:rPr>
                <w:sz w:val="22"/>
                <w:szCs w:val="22"/>
              </w:rPr>
              <w:t xml:space="preserve">Amended to exempt a veteran who is an honorably discharged  “bona fide” Purple Heart recipient from VLT or registration fees for a personally owned vehicle. </w:t>
            </w:r>
          </w:p>
        </w:tc>
        <w:tc>
          <w:tcPr>
            <w:tcW w:w="4506" w:type="dxa"/>
          </w:tcPr>
          <w:p w:rsidR="003854C9" w:rsidRDefault="006814BD" w:rsidP="003854C9">
            <w:pPr>
              <w:rPr>
                <w:sz w:val="22"/>
                <w:szCs w:val="22"/>
              </w:rPr>
            </w:pPr>
            <w:r>
              <w:rPr>
                <w:sz w:val="22"/>
                <w:szCs w:val="22"/>
              </w:rPr>
              <w:t>Passed</w:t>
            </w:r>
            <w:r w:rsidR="003854C9">
              <w:rPr>
                <w:sz w:val="22"/>
                <w:szCs w:val="22"/>
              </w:rPr>
              <w:t xml:space="preserve"> House Trans Cmte </w:t>
            </w:r>
            <w:r>
              <w:rPr>
                <w:sz w:val="22"/>
                <w:szCs w:val="22"/>
              </w:rPr>
              <w:t>12-0 on 2/9 amended</w:t>
            </w:r>
            <w:r w:rsidR="00E12180">
              <w:rPr>
                <w:sz w:val="22"/>
                <w:szCs w:val="22"/>
              </w:rPr>
              <w:t xml:space="preserve">, </w:t>
            </w:r>
            <w:r w:rsidR="00E12180" w:rsidRPr="00E12180">
              <w:rPr>
                <w:b/>
                <w:color w:val="0070C0"/>
                <w:sz w:val="22"/>
                <w:szCs w:val="22"/>
              </w:rPr>
              <w:t>passed House 59-0 on 2/24</w:t>
            </w:r>
            <w:r w:rsidR="00E12180">
              <w:rPr>
                <w:sz w:val="22"/>
                <w:szCs w:val="22"/>
              </w:rPr>
              <w:t>, sent</w:t>
            </w:r>
            <w:r w:rsidR="00A304A6">
              <w:rPr>
                <w:sz w:val="22"/>
                <w:szCs w:val="22"/>
              </w:rPr>
              <w:t xml:space="preserve"> to Senate on 2/25, passed Senate Trans &amp; Tech Cmte 7-0 on 3/21</w:t>
            </w:r>
          </w:p>
          <w:p w:rsidR="00E12180" w:rsidRDefault="00E12180" w:rsidP="003854C9">
            <w:pPr>
              <w:rPr>
                <w:sz w:val="22"/>
                <w:szCs w:val="22"/>
              </w:rPr>
            </w:pPr>
          </w:p>
          <w:p w:rsidR="00E4253E" w:rsidRDefault="00C16DFE" w:rsidP="00E4253E">
            <w:pPr>
              <w:rPr>
                <w:b/>
                <w:color w:val="00B050"/>
                <w:sz w:val="22"/>
                <w:szCs w:val="22"/>
              </w:rPr>
            </w:pPr>
            <w:r>
              <w:rPr>
                <w:b/>
                <w:color w:val="00B050"/>
                <w:sz w:val="22"/>
                <w:szCs w:val="22"/>
              </w:rPr>
              <w:t>Ready for</w:t>
            </w:r>
            <w:r w:rsidR="00A304A6">
              <w:rPr>
                <w:b/>
                <w:color w:val="00B050"/>
                <w:sz w:val="22"/>
                <w:szCs w:val="22"/>
              </w:rPr>
              <w:t xml:space="preserve"> Senate Rules Cmte</w:t>
            </w:r>
          </w:p>
          <w:p w:rsidR="00E4253E" w:rsidRDefault="00E4253E" w:rsidP="003854C9">
            <w:pPr>
              <w:rPr>
                <w:b/>
                <w:i/>
                <w:color w:val="00B050"/>
                <w:sz w:val="22"/>
                <w:szCs w:val="22"/>
              </w:rPr>
            </w:pPr>
          </w:p>
          <w:p w:rsidR="00C16DFE" w:rsidRPr="00F2497C" w:rsidRDefault="00C16DFE" w:rsidP="003854C9">
            <w:pPr>
              <w:rPr>
                <w:b/>
                <w:i/>
                <w:color w:val="00B050"/>
                <w:sz w:val="22"/>
                <w:szCs w:val="22"/>
              </w:rPr>
            </w:pPr>
          </w:p>
        </w:tc>
      </w:tr>
      <w:tr w:rsidR="00EC7007" w:rsidRPr="00D43EB0" w:rsidTr="004533DA">
        <w:tc>
          <w:tcPr>
            <w:tcW w:w="1440" w:type="dxa"/>
          </w:tcPr>
          <w:p w:rsidR="00EC7007" w:rsidRPr="000E359A" w:rsidRDefault="00EC7007" w:rsidP="00F8447E">
            <w:pPr>
              <w:rPr>
                <w:b/>
                <w:color w:val="00B050"/>
                <w:sz w:val="22"/>
                <w:szCs w:val="22"/>
              </w:rPr>
            </w:pPr>
            <w:r w:rsidRPr="000E359A">
              <w:rPr>
                <w:b/>
                <w:color w:val="00B050"/>
                <w:sz w:val="22"/>
                <w:szCs w:val="22"/>
              </w:rPr>
              <w:t>HB2184</w:t>
            </w:r>
          </w:p>
          <w:p w:rsidR="007064AB" w:rsidRPr="000E359A" w:rsidRDefault="007064AB" w:rsidP="00F8447E">
            <w:pPr>
              <w:rPr>
                <w:color w:val="00B050"/>
                <w:sz w:val="22"/>
                <w:szCs w:val="22"/>
              </w:rPr>
            </w:pPr>
            <w:r w:rsidRPr="000E359A">
              <w:rPr>
                <w:sz w:val="22"/>
                <w:szCs w:val="22"/>
              </w:rPr>
              <w:t>Cook</w:t>
            </w:r>
          </w:p>
        </w:tc>
        <w:tc>
          <w:tcPr>
            <w:tcW w:w="2070" w:type="dxa"/>
          </w:tcPr>
          <w:p w:rsidR="00EC7007" w:rsidRPr="00CF2C23" w:rsidRDefault="00010A79" w:rsidP="00F8447E">
            <w:pPr>
              <w:rPr>
                <w:sz w:val="22"/>
                <w:szCs w:val="22"/>
              </w:rPr>
            </w:pPr>
            <w:r>
              <w:rPr>
                <w:sz w:val="22"/>
                <w:szCs w:val="22"/>
              </w:rPr>
              <w:t xml:space="preserve">Appropriation; State Route </w:t>
            </w:r>
            <w:r w:rsidR="007064AB">
              <w:rPr>
                <w:sz w:val="22"/>
                <w:szCs w:val="22"/>
              </w:rPr>
              <w:t>24; Connector</w:t>
            </w:r>
          </w:p>
        </w:tc>
        <w:tc>
          <w:tcPr>
            <w:tcW w:w="6132" w:type="dxa"/>
          </w:tcPr>
          <w:p w:rsidR="00EC7007" w:rsidRPr="00CF2C23" w:rsidRDefault="00010A79" w:rsidP="00F8447E">
            <w:pPr>
              <w:rPr>
                <w:sz w:val="22"/>
                <w:szCs w:val="22"/>
              </w:rPr>
            </w:pPr>
            <w:r>
              <w:rPr>
                <w:sz w:val="22"/>
                <w:szCs w:val="22"/>
              </w:rPr>
              <w:t>Would appropriate $15 million from the state general fund to Pinal County to acquire right-of-way to extend SR 24 in northern Pinal County along the Central Arizona Project Canal to US 60.</w:t>
            </w:r>
          </w:p>
        </w:tc>
        <w:tc>
          <w:tcPr>
            <w:tcW w:w="4506" w:type="dxa"/>
          </w:tcPr>
          <w:p w:rsidR="00EC7007" w:rsidRDefault="002D09AD" w:rsidP="00F8447E">
            <w:pPr>
              <w:rPr>
                <w:sz w:val="22"/>
                <w:szCs w:val="22"/>
              </w:rPr>
            </w:pPr>
            <w:r w:rsidRPr="002D09AD">
              <w:rPr>
                <w:sz w:val="22"/>
                <w:szCs w:val="22"/>
              </w:rPr>
              <w:t>Assigned to House Trans and Approps Cmtes on 1/24</w:t>
            </w:r>
            <w:r w:rsidR="00B80B88">
              <w:rPr>
                <w:sz w:val="22"/>
                <w:szCs w:val="22"/>
              </w:rPr>
              <w:t>, passed House Trans Cmte 12-0 on 2/2</w:t>
            </w:r>
            <w:r w:rsidR="006814BD">
              <w:rPr>
                <w:sz w:val="22"/>
                <w:szCs w:val="22"/>
              </w:rPr>
              <w:t>, passed House Approps Cmte 13-0 on 2/9</w:t>
            </w:r>
            <w:r w:rsidR="00E12180">
              <w:rPr>
                <w:sz w:val="22"/>
                <w:szCs w:val="22"/>
              </w:rPr>
              <w:t xml:space="preserve">, </w:t>
            </w:r>
            <w:r w:rsidR="00E12180" w:rsidRPr="00E12180">
              <w:rPr>
                <w:b/>
                <w:color w:val="0070C0"/>
                <w:sz w:val="22"/>
                <w:szCs w:val="22"/>
              </w:rPr>
              <w:t>passed House 57-2 on 2/24</w:t>
            </w:r>
            <w:r w:rsidR="00E12180">
              <w:rPr>
                <w:sz w:val="22"/>
                <w:szCs w:val="22"/>
              </w:rPr>
              <w:t xml:space="preserve">, sent to </w:t>
            </w:r>
            <w:r w:rsidR="00C16DFE">
              <w:rPr>
                <w:sz w:val="22"/>
                <w:szCs w:val="22"/>
              </w:rPr>
              <w:t>Senate on 2/25, passed Senate Approps Cmte 9-1 on 3/8</w:t>
            </w:r>
          </w:p>
          <w:p w:rsidR="00E12180" w:rsidRDefault="00E12180" w:rsidP="00F8447E">
            <w:pPr>
              <w:rPr>
                <w:sz w:val="22"/>
                <w:szCs w:val="22"/>
              </w:rPr>
            </w:pPr>
          </w:p>
          <w:p w:rsidR="009C05B7" w:rsidRPr="00C16DFE" w:rsidRDefault="00C16DFE" w:rsidP="00F8447E">
            <w:pPr>
              <w:rPr>
                <w:b/>
                <w:color w:val="00B050"/>
                <w:sz w:val="22"/>
                <w:szCs w:val="22"/>
              </w:rPr>
            </w:pPr>
            <w:r>
              <w:rPr>
                <w:b/>
                <w:color w:val="00B050"/>
                <w:sz w:val="22"/>
                <w:szCs w:val="22"/>
              </w:rPr>
              <w:t>Ready for Senate Rules Cmte</w:t>
            </w:r>
          </w:p>
          <w:p w:rsidR="009C05B7" w:rsidRPr="009C05B7" w:rsidRDefault="009C05B7" w:rsidP="00F8447E">
            <w:pPr>
              <w:rPr>
                <w:b/>
                <w:i/>
                <w:color w:val="00B050"/>
                <w:sz w:val="22"/>
                <w:szCs w:val="22"/>
              </w:rPr>
            </w:pPr>
          </w:p>
        </w:tc>
      </w:tr>
      <w:tr w:rsidR="00EC7007" w:rsidRPr="00D43EB0" w:rsidTr="004533DA">
        <w:tc>
          <w:tcPr>
            <w:tcW w:w="1440" w:type="dxa"/>
          </w:tcPr>
          <w:p w:rsidR="00EC7007" w:rsidRDefault="00064E62" w:rsidP="00F8447E">
            <w:pPr>
              <w:rPr>
                <w:b/>
                <w:color w:val="00B050"/>
                <w:sz w:val="22"/>
                <w:szCs w:val="22"/>
              </w:rPr>
            </w:pPr>
            <w:r w:rsidRPr="000E359A">
              <w:rPr>
                <w:b/>
                <w:color w:val="00B050"/>
                <w:sz w:val="22"/>
                <w:szCs w:val="22"/>
              </w:rPr>
              <w:t>HB2268</w:t>
            </w:r>
          </w:p>
          <w:p w:rsidR="00F60B79" w:rsidRPr="00F60B79" w:rsidRDefault="00F60B79" w:rsidP="00F8447E">
            <w:pPr>
              <w:rPr>
                <w:color w:val="00B050"/>
                <w:sz w:val="22"/>
                <w:szCs w:val="22"/>
              </w:rPr>
            </w:pPr>
            <w:r w:rsidRPr="00F60B79">
              <w:rPr>
                <w:sz w:val="22"/>
                <w:szCs w:val="22"/>
              </w:rPr>
              <w:t>Nguyen</w:t>
            </w:r>
          </w:p>
        </w:tc>
        <w:tc>
          <w:tcPr>
            <w:tcW w:w="2070" w:type="dxa"/>
          </w:tcPr>
          <w:p w:rsidR="00EC7007" w:rsidRPr="00CF2C23" w:rsidRDefault="007064AB" w:rsidP="00F8447E">
            <w:pPr>
              <w:rPr>
                <w:sz w:val="22"/>
                <w:szCs w:val="22"/>
              </w:rPr>
            </w:pPr>
            <w:r>
              <w:rPr>
                <w:sz w:val="22"/>
                <w:szCs w:val="22"/>
              </w:rPr>
              <w:t>Appropriation; Aviation Fund; Education Complex</w:t>
            </w:r>
          </w:p>
        </w:tc>
        <w:tc>
          <w:tcPr>
            <w:tcW w:w="6132" w:type="dxa"/>
          </w:tcPr>
          <w:p w:rsidR="007F3FD9" w:rsidRPr="00CF2C23" w:rsidRDefault="00F60B79" w:rsidP="00F8447E">
            <w:pPr>
              <w:rPr>
                <w:sz w:val="22"/>
                <w:szCs w:val="22"/>
              </w:rPr>
            </w:pPr>
            <w:r>
              <w:rPr>
                <w:sz w:val="22"/>
                <w:szCs w:val="22"/>
              </w:rPr>
              <w:t>Would appropriate $600,000 from the state general fund to the Prescott Regional Airport for the strategic academic flight education complex contingent on the airport securing matching funding.</w:t>
            </w:r>
          </w:p>
        </w:tc>
        <w:tc>
          <w:tcPr>
            <w:tcW w:w="4506" w:type="dxa"/>
          </w:tcPr>
          <w:p w:rsidR="00687AC9" w:rsidRDefault="00B80B88" w:rsidP="00687AC9">
            <w:pPr>
              <w:rPr>
                <w:sz w:val="22"/>
                <w:szCs w:val="22"/>
              </w:rPr>
            </w:pPr>
            <w:r>
              <w:rPr>
                <w:sz w:val="22"/>
                <w:szCs w:val="22"/>
              </w:rPr>
              <w:t>Passed House Trans Cmte 11-0 on 1/26, passed House Approps Cmte 11-1 on 2/2 amended</w:t>
            </w:r>
            <w:r w:rsidR="00E12180">
              <w:rPr>
                <w:sz w:val="22"/>
                <w:szCs w:val="22"/>
              </w:rPr>
              <w:t xml:space="preserve">, </w:t>
            </w:r>
            <w:r w:rsidR="00E12180" w:rsidRPr="00E12180">
              <w:rPr>
                <w:b/>
                <w:color w:val="0070C0"/>
                <w:sz w:val="22"/>
                <w:szCs w:val="22"/>
              </w:rPr>
              <w:t>passed House 56-3 on 2/24</w:t>
            </w:r>
            <w:r w:rsidR="00E12180">
              <w:rPr>
                <w:sz w:val="22"/>
                <w:szCs w:val="22"/>
              </w:rPr>
              <w:t>, sen</w:t>
            </w:r>
            <w:r w:rsidR="00DF06F2">
              <w:rPr>
                <w:sz w:val="22"/>
                <w:szCs w:val="22"/>
              </w:rPr>
              <w:t>t to Senate on 2/25, passed</w:t>
            </w:r>
            <w:r w:rsidR="00E12180">
              <w:rPr>
                <w:sz w:val="22"/>
                <w:szCs w:val="22"/>
              </w:rPr>
              <w:t xml:space="preserve"> Senate Approps Cmte </w:t>
            </w:r>
            <w:r w:rsidR="00DF06F2">
              <w:rPr>
                <w:sz w:val="22"/>
                <w:szCs w:val="22"/>
              </w:rPr>
              <w:t>10-0 on 3/15</w:t>
            </w:r>
          </w:p>
          <w:p w:rsidR="00E12180" w:rsidRDefault="00E12180" w:rsidP="00687AC9">
            <w:pPr>
              <w:rPr>
                <w:sz w:val="22"/>
                <w:szCs w:val="22"/>
              </w:rPr>
            </w:pPr>
          </w:p>
          <w:p w:rsidR="00EC7007" w:rsidRDefault="00DF06F2" w:rsidP="00687AC9">
            <w:pPr>
              <w:rPr>
                <w:b/>
                <w:color w:val="00B050"/>
                <w:sz w:val="22"/>
                <w:szCs w:val="22"/>
              </w:rPr>
            </w:pPr>
            <w:r>
              <w:rPr>
                <w:b/>
                <w:color w:val="00B050"/>
                <w:sz w:val="22"/>
                <w:szCs w:val="22"/>
              </w:rPr>
              <w:t>Ready for Senate Rules Cmte</w:t>
            </w:r>
          </w:p>
          <w:p w:rsidR="007F3FD9" w:rsidRPr="00F2497C" w:rsidRDefault="007F3FD9" w:rsidP="00687AC9">
            <w:pPr>
              <w:rPr>
                <w:b/>
                <w:i/>
                <w:color w:val="00B050"/>
                <w:sz w:val="22"/>
                <w:szCs w:val="22"/>
              </w:rPr>
            </w:pPr>
          </w:p>
        </w:tc>
      </w:tr>
      <w:tr w:rsidR="00EC7007" w:rsidRPr="00D43EB0" w:rsidTr="004533DA">
        <w:tc>
          <w:tcPr>
            <w:tcW w:w="1440" w:type="dxa"/>
          </w:tcPr>
          <w:p w:rsidR="00EC7007" w:rsidRDefault="00064E62" w:rsidP="00F8447E">
            <w:pPr>
              <w:rPr>
                <w:b/>
                <w:color w:val="00B050"/>
                <w:sz w:val="22"/>
                <w:szCs w:val="22"/>
              </w:rPr>
            </w:pPr>
            <w:r w:rsidRPr="000E359A">
              <w:rPr>
                <w:b/>
                <w:color w:val="00B050"/>
                <w:sz w:val="22"/>
                <w:szCs w:val="22"/>
              </w:rPr>
              <w:t>HB2273</w:t>
            </w:r>
          </w:p>
          <w:p w:rsidR="00F60B79" w:rsidRPr="00F60B79" w:rsidRDefault="00F60B79" w:rsidP="00F8447E">
            <w:pPr>
              <w:rPr>
                <w:color w:val="00B050"/>
                <w:sz w:val="22"/>
                <w:szCs w:val="22"/>
              </w:rPr>
            </w:pPr>
            <w:r w:rsidRPr="00F60B79">
              <w:rPr>
                <w:sz w:val="22"/>
                <w:szCs w:val="22"/>
              </w:rPr>
              <w:t>Weninger</w:t>
            </w:r>
          </w:p>
        </w:tc>
        <w:tc>
          <w:tcPr>
            <w:tcW w:w="2070" w:type="dxa"/>
          </w:tcPr>
          <w:p w:rsidR="00EC7007" w:rsidRPr="00CF2C23" w:rsidRDefault="007064AB" w:rsidP="00F8447E">
            <w:pPr>
              <w:rPr>
                <w:sz w:val="22"/>
                <w:szCs w:val="22"/>
              </w:rPr>
            </w:pPr>
            <w:r>
              <w:rPr>
                <w:sz w:val="22"/>
                <w:szCs w:val="22"/>
              </w:rPr>
              <w:t>Transportation Network Company Vehicles; Inspections</w:t>
            </w:r>
          </w:p>
        </w:tc>
        <w:tc>
          <w:tcPr>
            <w:tcW w:w="6132" w:type="dxa"/>
          </w:tcPr>
          <w:p w:rsidR="00EC7007" w:rsidRDefault="00F60B79" w:rsidP="00F8447E">
            <w:pPr>
              <w:rPr>
                <w:sz w:val="22"/>
                <w:szCs w:val="22"/>
              </w:rPr>
            </w:pPr>
            <w:r>
              <w:rPr>
                <w:sz w:val="22"/>
                <w:szCs w:val="22"/>
              </w:rPr>
              <w:t>Would modify inspection requirements for private transportation network vehicles so that vehicles less than ten years old would only require an attestation from the driver that the vehicle meets state safety and emission standards.  For vehicles older than ten years, an annual brake and tir</w:t>
            </w:r>
            <w:r w:rsidR="004533DA">
              <w:rPr>
                <w:sz w:val="22"/>
                <w:szCs w:val="22"/>
              </w:rPr>
              <w:t>e inspection by a third party would be</w:t>
            </w:r>
            <w:r>
              <w:rPr>
                <w:sz w:val="22"/>
                <w:szCs w:val="22"/>
              </w:rPr>
              <w:t xml:space="preserve"> required.</w:t>
            </w:r>
            <w:r w:rsidR="00116698">
              <w:rPr>
                <w:sz w:val="22"/>
                <w:szCs w:val="22"/>
              </w:rPr>
              <w:t xml:space="preserve"> </w:t>
            </w:r>
            <w:r w:rsidR="00100E8B">
              <w:rPr>
                <w:sz w:val="22"/>
                <w:szCs w:val="22"/>
              </w:rPr>
              <w:t xml:space="preserve"> Amended for technical change in Senate Trans &amp; Tech Cmte.</w:t>
            </w:r>
          </w:p>
          <w:p w:rsidR="00D04D0C" w:rsidRPr="00CF2C23" w:rsidRDefault="00D04D0C" w:rsidP="00F8447E">
            <w:pPr>
              <w:rPr>
                <w:sz w:val="22"/>
                <w:szCs w:val="22"/>
              </w:rPr>
            </w:pPr>
          </w:p>
        </w:tc>
        <w:tc>
          <w:tcPr>
            <w:tcW w:w="4506" w:type="dxa"/>
          </w:tcPr>
          <w:p w:rsidR="003854C9" w:rsidRDefault="002D09AD" w:rsidP="003854C9">
            <w:pPr>
              <w:rPr>
                <w:sz w:val="22"/>
                <w:szCs w:val="22"/>
              </w:rPr>
            </w:pPr>
            <w:r>
              <w:rPr>
                <w:sz w:val="22"/>
                <w:szCs w:val="22"/>
              </w:rPr>
              <w:t xml:space="preserve">Passed </w:t>
            </w:r>
            <w:r w:rsidR="003854C9">
              <w:rPr>
                <w:sz w:val="22"/>
                <w:szCs w:val="22"/>
              </w:rPr>
              <w:t xml:space="preserve">House Commerce Cmte </w:t>
            </w:r>
            <w:r>
              <w:rPr>
                <w:sz w:val="22"/>
                <w:szCs w:val="22"/>
              </w:rPr>
              <w:t>10-0 on 1/25 amended</w:t>
            </w:r>
            <w:r w:rsidR="006F0D66">
              <w:rPr>
                <w:sz w:val="22"/>
                <w:szCs w:val="22"/>
              </w:rPr>
              <w:t xml:space="preserve">, </w:t>
            </w:r>
            <w:r w:rsidR="006F0D66" w:rsidRPr="006F0D66">
              <w:rPr>
                <w:b/>
                <w:color w:val="0070C0"/>
                <w:sz w:val="22"/>
                <w:szCs w:val="22"/>
              </w:rPr>
              <w:t>passed House 55-4 on 2/15</w:t>
            </w:r>
            <w:r w:rsidR="006F0D66">
              <w:rPr>
                <w:sz w:val="22"/>
                <w:szCs w:val="22"/>
              </w:rPr>
              <w:t>, sent to Senate on 2/15</w:t>
            </w:r>
            <w:r w:rsidR="00E12180">
              <w:rPr>
                <w:sz w:val="22"/>
                <w:szCs w:val="22"/>
              </w:rPr>
              <w:t>, passed</w:t>
            </w:r>
            <w:r w:rsidR="00197C85">
              <w:rPr>
                <w:sz w:val="22"/>
                <w:szCs w:val="22"/>
              </w:rPr>
              <w:t xml:space="preserve"> </w:t>
            </w:r>
            <w:r w:rsidR="00E12180">
              <w:rPr>
                <w:sz w:val="22"/>
                <w:szCs w:val="22"/>
              </w:rPr>
              <w:t>Senate Trans &amp; Tech Cmte 4-3 on 2/28 amended</w:t>
            </w:r>
          </w:p>
          <w:p w:rsidR="00E12180" w:rsidRDefault="00E12180" w:rsidP="003854C9">
            <w:pPr>
              <w:rPr>
                <w:sz w:val="22"/>
                <w:szCs w:val="22"/>
              </w:rPr>
            </w:pPr>
          </w:p>
          <w:p w:rsidR="00EC7007" w:rsidRDefault="00DF06F2" w:rsidP="003854C9">
            <w:pPr>
              <w:rPr>
                <w:b/>
                <w:color w:val="00B050"/>
                <w:sz w:val="22"/>
                <w:szCs w:val="22"/>
              </w:rPr>
            </w:pPr>
            <w:r>
              <w:rPr>
                <w:b/>
                <w:color w:val="00B050"/>
                <w:sz w:val="22"/>
                <w:szCs w:val="22"/>
              </w:rPr>
              <w:t>Ready for full Senate consideration</w:t>
            </w:r>
          </w:p>
          <w:p w:rsidR="00C96394" w:rsidRDefault="00C96394" w:rsidP="00C96394">
            <w:pPr>
              <w:rPr>
                <w:b/>
                <w:i/>
                <w:color w:val="0070C0"/>
                <w:sz w:val="22"/>
                <w:szCs w:val="22"/>
              </w:rPr>
            </w:pPr>
          </w:p>
          <w:p w:rsidR="007F3FD9" w:rsidRPr="00694E7F" w:rsidRDefault="007F3FD9" w:rsidP="003854C9">
            <w:pPr>
              <w:rPr>
                <w:b/>
                <w:color w:val="00B050"/>
                <w:sz w:val="22"/>
                <w:szCs w:val="22"/>
              </w:rPr>
            </w:pPr>
          </w:p>
        </w:tc>
      </w:tr>
      <w:tr w:rsidR="004533DA" w:rsidRPr="00D43EB0" w:rsidTr="004533DA">
        <w:tc>
          <w:tcPr>
            <w:tcW w:w="1440" w:type="dxa"/>
          </w:tcPr>
          <w:p w:rsidR="004533DA" w:rsidRPr="000E359A" w:rsidRDefault="004533DA" w:rsidP="004533DA">
            <w:pPr>
              <w:rPr>
                <w:b/>
                <w:color w:val="00B050"/>
                <w:sz w:val="22"/>
                <w:szCs w:val="22"/>
              </w:rPr>
            </w:pPr>
            <w:r w:rsidRPr="000E359A">
              <w:rPr>
                <w:b/>
                <w:color w:val="00B050"/>
                <w:sz w:val="22"/>
                <w:szCs w:val="22"/>
              </w:rPr>
              <w:t>HB2396</w:t>
            </w:r>
          </w:p>
          <w:p w:rsidR="004533DA" w:rsidRPr="000E359A" w:rsidRDefault="004533DA" w:rsidP="004533DA">
            <w:pPr>
              <w:rPr>
                <w:color w:val="00B050"/>
                <w:sz w:val="22"/>
                <w:szCs w:val="22"/>
              </w:rPr>
            </w:pPr>
            <w:r w:rsidRPr="000E359A">
              <w:rPr>
                <w:sz w:val="22"/>
                <w:szCs w:val="22"/>
              </w:rPr>
              <w:t>Dunn</w:t>
            </w:r>
          </w:p>
        </w:tc>
        <w:tc>
          <w:tcPr>
            <w:tcW w:w="2070" w:type="dxa"/>
          </w:tcPr>
          <w:p w:rsidR="00663F51" w:rsidRPr="00CF2C23" w:rsidRDefault="004533DA" w:rsidP="004533DA">
            <w:pPr>
              <w:rPr>
                <w:sz w:val="22"/>
                <w:szCs w:val="22"/>
              </w:rPr>
            </w:pPr>
            <w:r>
              <w:rPr>
                <w:sz w:val="22"/>
                <w:szCs w:val="22"/>
              </w:rPr>
              <w:t>Appropriations; Greater Arizona Transportation Projects</w:t>
            </w:r>
          </w:p>
        </w:tc>
        <w:tc>
          <w:tcPr>
            <w:tcW w:w="6132" w:type="dxa"/>
          </w:tcPr>
          <w:p w:rsidR="00C96394" w:rsidRDefault="004F163F" w:rsidP="004533DA">
            <w:pPr>
              <w:rPr>
                <w:sz w:val="22"/>
                <w:szCs w:val="22"/>
              </w:rPr>
            </w:pPr>
            <w:r>
              <w:rPr>
                <w:sz w:val="22"/>
                <w:szCs w:val="22"/>
              </w:rPr>
              <w:t>Would appropriate $50 million from the state general fund to transportation projects across Greater Arizona prioritized by the regional transportation planning agencies</w:t>
            </w:r>
            <w:r w:rsidR="00B06FD2">
              <w:rPr>
                <w:sz w:val="22"/>
                <w:szCs w:val="22"/>
              </w:rPr>
              <w:t xml:space="preserve"> (COG/MPO’s)</w:t>
            </w:r>
            <w:r>
              <w:rPr>
                <w:sz w:val="22"/>
                <w:szCs w:val="22"/>
              </w:rPr>
              <w:t xml:space="preserve">.  </w:t>
            </w:r>
          </w:p>
          <w:p w:rsidR="00C96394" w:rsidRDefault="00C96394" w:rsidP="004533DA">
            <w:pPr>
              <w:rPr>
                <w:sz w:val="22"/>
                <w:szCs w:val="22"/>
              </w:rPr>
            </w:pPr>
          </w:p>
          <w:p w:rsidR="004533DA" w:rsidRPr="00C96394" w:rsidRDefault="00C96394" w:rsidP="004533DA">
            <w:pPr>
              <w:rPr>
                <w:b/>
                <w:i/>
                <w:color w:val="00B050"/>
                <w:sz w:val="22"/>
                <w:szCs w:val="22"/>
              </w:rPr>
            </w:pPr>
            <w:r w:rsidRPr="00C96394">
              <w:rPr>
                <w:b/>
                <w:i/>
                <w:color w:val="00B050"/>
                <w:sz w:val="22"/>
                <w:szCs w:val="22"/>
              </w:rPr>
              <w:t>* 90% of the projects in the bill are local.  Due to opposition against the inclusion of local projects in the state budget, an alternative list of state highway priority projects for Greater Arizona is under development for state budget consideration.</w:t>
            </w:r>
          </w:p>
          <w:p w:rsidR="00C96394" w:rsidRDefault="00C96394" w:rsidP="004533DA">
            <w:pPr>
              <w:rPr>
                <w:sz w:val="22"/>
                <w:szCs w:val="22"/>
              </w:rPr>
            </w:pPr>
          </w:p>
          <w:p w:rsidR="00E96B88" w:rsidRDefault="00B06FD2" w:rsidP="004533DA">
            <w:pPr>
              <w:rPr>
                <w:b/>
                <w:color w:val="ED7D31" w:themeColor="accent2"/>
                <w:sz w:val="22"/>
                <w:szCs w:val="22"/>
              </w:rPr>
            </w:pPr>
            <w:r w:rsidRPr="00B06FD2">
              <w:rPr>
                <w:b/>
                <w:color w:val="ED7D31" w:themeColor="accent2"/>
                <w:sz w:val="22"/>
                <w:szCs w:val="22"/>
              </w:rPr>
              <w:t>* RTAC INITIATED BILL</w:t>
            </w:r>
          </w:p>
          <w:p w:rsidR="00C96394" w:rsidRPr="00694E7F" w:rsidRDefault="00C96394" w:rsidP="004533DA">
            <w:pPr>
              <w:rPr>
                <w:b/>
                <w:color w:val="ED7D31" w:themeColor="accent2"/>
                <w:sz w:val="22"/>
                <w:szCs w:val="22"/>
              </w:rPr>
            </w:pPr>
          </w:p>
        </w:tc>
        <w:tc>
          <w:tcPr>
            <w:tcW w:w="4506" w:type="dxa"/>
          </w:tcPr>
          <w:p w:rsidR="004533DA" w:rsidRPr="00116698" w:rsidRDefault="00116698" w:rsidP="004533DA">
            <w:pPr>
              <w:rPr>
                <w:sz w:val="22"/>
                <w:szCs w:val="22"/>
              </w:rPr>
            </w:pPr>
            <w:r w:rsidRPr="00116698">
              <w:rPr>
                <w:sz w:val="22"/>
                <w:szCs w:val="22"/>
              </w:rPr>
              <w:t>Assigned to House Trans and Approps Cmtes on 1/24</w:t>
            </w:r>
            <w:r w:rsidR="00BF1FED">
              <w:rPr>
                <w:sz w:val="22"/>
                <w:szCs w:val="22"/>
              </w:rPr>
              <w:t>, passed House Trans Cmte 11-1 on 2/2</w:t>
            </w:r>
          </w:p>
          <w:p w:rsidR="00116698" w:rsidRDefault="00116698" w:rsidP="004533DA">
            <w:pPr>
              <w:rPr>
                <w:b/>
                <w:color w:val="00B050"/>
                <w:sz w:val="22"/>
                <w:szCs w:val="22"/>
              </w:rPr>
            </w:pPr>
          </w:p>
          <w:p w:rsidR="00DF06F2" w:rsidRPr="00DF06F2" w:rsidRDefault="00100E8B" w:rsidP="004533DA">
            <w:pPr>
              <w:rPr>
                <w:b/>
                <w:color w:val="FF0000"/>
                <w:sz w:val="22"/>
                <w:szCs w:val="22"/>
              </w:rPr>
            </w:pPr>
            <w:r w:rsidRPr="002A25DD">
              <w:rPr>
                <w:b/>
                <w:color w:val="FF0000"/>
                <w:sz w:val="22"/>
                <w:szCs w:val="22"/>
              </w:rPr>
              <w:t>* FAILED TO MEET COMMITTEE HEARING DEADLINE</w:t>
            </w:r>
          </w:p>
          <w:p w:rsidR="00100E8B" w:rsidRDefault="00100E8B" w:rsidP="004533DA">
            <w:pPr>
              <w:rPr>
                <w:b/>
                <w:color w:val="FF0000"/>
                <w:sz w:val="22"/>
                <w:szCs w:val="22"/>
              </w:rPr>
            </w:pPr>
          </w:p>
          <w:p w:rsidR="00100E8B" w:rsidRDefault="00100E8B" w:rsidP="004533DA">
            <w:pPr>
              <w:rPr>
                <w:b/>
                <w:color w:val="00B050"/>
                <w:sz w:val="22"/>
                <w:szCs w:val="22"/>
              </w:rPr>
            </w:pPr>
            <w:r>
              <w:rPr>
                <w:b/>
                <w:color w:val="00B050"/>
                <w:sz w:val="22"/>
                <w:szCs w:val="22"/>
              </w:rPr>
              <w:t xml:space="preserve">* </w:t>
            </w:r>
            <w:r w:rsidR="00957F25">
              <w:rPr>
                <w:b/>
                <w:color w:val="00B050"/>
                <w:sz w:val="22"/>
                <w:szCs w:val="22"/>
              </w:rPr>
              <w:t>The local projects and an alternative list of Greater AZ state highway projects to be considered for the state budget</w:t>
            </w:r>
          </w:p>
          <w:p w:rsidR="00B67D26" w:rsidRPr="00F2497C" w:rsidRDefault="00B67D26" w:rsidP="004533DA">
            <w:pPr>
              <w:rPr>
                <w:b/>
                <w:i/>
                <w:color w:val="00B050"/>
                <w:sz w:val="22"/>
                <w:szCs w:val="22"/>
              </w:rPr>
            </w:pPr>
          </w:p>
        </w:tc>
      </w:tr>
      <w:tr w:rsidR="004533DA" w:rsidRPr="00D43EB0" w:rsidTr="004533DA">
        <w:tc>
          <w:tcPr>
            <w:tcW w:w="1440" w:type="dxa"/>
          </w:tcPr>
          <w:p w:rsidR="004533DA" w:rsidRDefault="004533DA" w:rsidP="004533DA">
            <w:pPr>
              <w:rPr>
                <w:b/>
                <w:color w:val="00B050"/>
                <w:sz w:val="22"/>
                <w:szCs w:val="22"/>
              </w:rPr>
            </w:pPr>
            <w:r w:rsidRPr="000E359A">
              <w:rPr>
                <w:b/>
                <w:color w:val="00B050"/>
                <w:sz w:val="22"/>
                <w:szCs w:val="22"/>
              </w:rPr>
              <w:t>HB2470</w:t>
            </w:r>
          </w:p>
          <w:p w:rsidR="00E6217F" w:rsidRPr="00E6217F" w:rsidRDefault="00E6217F" w:rsidP="004533DA">
            <w:pPr>
              <w:rPr>
                <w:color w:val="00B050"/>
                <w:sz w:val="22"/>
                <w:szCs w:val="22"/>
              </w:rPr>
            </w:pPr>
            <w:r w:rsidRPr="00E6217F">
              <w:rPr>
                <w:sz w:val="22"/>
                <w:szCs w:val="22"/>
              </w:rPr>
              <w:t>Carroll</w:t>
            </w:r>
          </w:p>
        </w:tc>
        <w:tc>
          <w:tcPr>
            <w:tcW w:w="2070" w:type="dxa"/>
          </w:tcPr>
          <w:p w:rsidR="004533DA" w:rsidRPr="00CF2C23" w:rsidRDefault="004533DA" w:rsidP="004533DA">
            <w:pPr>
              <w:rPr>
                <w:sz w:val="22"/>
                <w:szCs w:val="22"/>
              </w:rPr>
            </w:pPr>
            <w:r>
              <w:rPr>
                <w:sz w:val="22"/>
                <w:szCs w:val="22"/>
              </w:rPr>
              <w:t>Appropriation; Ganado School Loop Road</w:t>
            </w:r>
          </w:p>
        </w:tc>
        <w:tc>
          <w:tcPr>
            <w:tcW w:w="6132" w:type="dxa"/>
          </w:tcPr>
          <w:p w:rsidR="004533DA" w:rsidRPr="00CF2C23" w:rsidRDefault="004F163F" w:rsidP="004533DA">
            <w:pPr>
              <w:rPr>
                <w:sz w:val="22"/>
                <w:szCs w:val="22"/>
              </w:rPr>
            </w:pPr>
            <w:r>
              <w:rPr>
                <w:sz w:val="22"/>
                <w:szCs w:val="22"/>
              </w:rPr>
              <w:t>Would appropriate $990,334 from the state general fund to Apache County for repairs and upgrades to Ganado School Loop Road.</w:t>
            </w:r>
          </w:p>
        </w:tc>
        <w:tc>
          <w:tcPr>
            <w:tcW w:w="4506" w:type="dxa"/>
          </w:tcPr>
          <w:p w:rsidR="00116698" w:rsidRPr="00116698" w:rsidRDefault="00116698" w:rsidP="00116698">
            <w:pPr>
              <w:rPr>
                <w:sz w:val="22"/>
                <w:szCs w:val="22"/>
              </w:rPr>
            </w:pPr>
            <w:r w:rsidRPr="00116698">
              <w:rPr>
                <w:sz w:val="22"/>
                <w:szCs w:val="22"/>
              </w:rPr>
              <w:t>Assigned to House Trans and Approps Cmtes on 1/24</w:t>
            </w:r>
            <w:r w:rsidR="00251285">
              <w:rPr>
                <w:sz w:val="22"/>
                <w:szCs w:val="22"/>
              </w:rPr>
              <w:t>, passed House Trans Cmte 9-2 on 2/9</w:t>
            </w:r>
          </w:p>
          <w:p w:rsidR="00E4253E" w:rsidRDefault="00E4253E" w:rsidP="00116698">
            <w:pPr>
              <w:rPr>
                <w:b/>
                <w:color w:val="00B050"/>
                <w:sz w:val="22"/>
                <w:szCs w:val="22"/>
              </w:rPr>
            </w:pPr>
          </w:p>
          <w:p w:rsidR="00100E8B" w:rsidRDefault="00100E8B" w:rsidP="00100E8B">
            <w:pPr>
              <w:rPr>
                <w:b/>
                <w:color w:val="FF0000"/>
                <w:sz w:val="22"/>
                <w:szCs w:val="22"/>
              </w:rPr>
            </w:pPr>
            <w:r w:rsidRPr="002A25DD">
              <w:rPr>
                <w:b/>
                <w:color w:val="FF0000"/>
                <w:sz w:val="22"/>
                <w:szCs w:val="22"/>
              </w:rPr>
              <w:t>* FAILED TO MEET COMMITTEE HEARING DEADLINE</w:t>
            </w:r>
          </w:p>
          <w:p w:rsidR="00100E8B" w:rsidRPr="002A25DD" w:rsidRDefault="00100E8B" w:rsidP="00100E8B">
            <w:pPr>
              <w:rPr>
                <w:b/>
                <w:color w:val="FF0000"/>
                <w:sz w:val="22"/>
                <w:szCs w:val="22"/>
              </w:rPr>
            </w:pPr>
          </w:p>
          <w:p w:rsidR="00100E8B" w:rsidRDefault="00100E8B" w:rsidP="00100E8B">
            <w:pPr>
              <w:rPr>
                <w:b/>
                <w:color w:val="00B050"/>
                <w:sz w:val="22"/>
                <w:szCs w:val="22"/>
              </w:rPr>
            </w:pPr>
            <w:r>
              <w:rPr>
                <w:b/>
                <w:color w:val="00B050"/>
                <w:sz w:val="22"/>
                <w:szCs w:val="22"/>
              </w:rPr>
              <w:t>* P</w:t>
            </w:r>
            <w:r w:rsidR="00957F25">
              <w:rPr>
                <w:b/>
                <w:color w:val="00B050"/>
                <w:sz w:val="22"/>
                <w:szCs w:val="22"/>
              </w:rPr>
              <w:t>roject could be included in state budget</w:t>
            </w:r>
          </w:p>
          <w:p w:rsidR="00100E8B" w:rsidRPr="00251285" w:rsidRDefault="00100E8B" w:rsidP="00100E8B">
            <w:pPr>
              <w:rPr>
                <w:b/>
                <w:color w:val="00B050"/>
                <w:sz w:val="22"/>
                <w:szCs w:val="22"/>
              </w:rPr>
            </w:pPr>
          </w:p>
          <w:p w:rsidR="00E6217F" w:rsidRDefault="00E6217F" w:rsidP="004533DA">
            <w:pPr>
              <w:rPr>
                <w:b/>
                <w:color w:val="ED7D31" w:themeColor="accent2"/>
                <w:sz w:val="22"/>
                <w:szCs w:val="22"/>
              </w:rPr>
            </w:pPr>
            <w:r w:rsidRPr="004533DA">
              <w:rPr>
                <w:b/>
                <w:color w:val="ED7D31" w:themeColor="accent2"/>
                <w:sz w:val="22"/>
                <w:szCs w:val="22"/>
              </w:rPr>
              <w:t>* Identical to SB</w:t>
            </w:r>
            <w:r>
              <w:rPr>
                <w:b/>
                <w:color w:val="ED7D31" w:themeColor="accent2"/>
                <w:sz w:val="22"/>
                <w:szCs w:val="22"/>
              </w:rPr>
              <w:t>1201</w:t>
            </w:r>
          </w:p>
          <w:p w:rsidR="00D04D0C" w:rsidRPr="00F2497C" w:rsidRDefault="00D04D0C" w:rsidP="004533DA">
            <w:pPr>
              <w:rPr>
                <w:b/>
                <w:i/>
                <w:color w:val="00B050"/>
                <w:sz w:val="22"/>
                <w:szCs w:val="22"/>
              </w:rPr>
            </w:pPr>
          </w:p>
        </w:tc>
      </w:tr>
      <w:tr w:rsidR="004533DA" w:rsidRPr="00D43EB0" w:rsidTr="004533DA">
        <w:tc>
          <w:tcPr>
            <w:tcW w:w="1440" w:type="dxa"/>
          </w:tcPr>
          <w:p w:rsidR="004533DA" w:rsidRDefault="004533DA" w:rsidP="004533DA">
            <w:pPr>
              <w:rPr>
                <w:b/>
                <w:color w:val="00B050"/>
                <w:sz w:val="22"/>
                <w:szCs w:val="22"/>
              </w:rPr>
            </w:pPr>
            <w:r w:rsidRPr="000E359A">
              <w:rPr>
                <w:b/>
                <w:color w:val="00B050"/>
                <w:sz w:val="22"/>
                <w:szCs w:val="22"/>
              </w:rPr>
              <w:t>HB2562</w:t>
            </w:r>
          </w:p>
          <w:p w:rsidR="00E6217F" w:rsidRPr="00E6217F" w:rsidRDefault="00E6217F" w:rsidP="004533DA">
            <w:pPr>
              <w:rPr>
                <w:color w:val="00B050"/>
                <w:sz w:val="22"/>
                <w:szCs w:val="22"/>
              </w:rPr>
            </w:pPr>
            <w:r w:rsidRPr="00E6217F">
              <w:rPr>
                <w:sz w:val="22"/>
                <w:szCs w:val="22"/>
              </w:rPr>
              <w:t>Blackwater-Nygren</w:t>
            </w:r>
          </w:p>
        </w:tc>
        <w:tc>
          <w:tcPr>
            <w:tcW w:w="2070" w:type="dxa"/>
          </w:tcPr>
          <w:p w:rsidR="004533DA" w:rsidRPr="00CF2C23" w:rsidRDefault="004533DA" w:rsidP="004533DA">
            <w:pPr>
              <w:rPr>
                <w:sz w:val="22"/>
                <w:szCs w:val="22"/>
              </w:rPr>
            </w:pPr>
            <w:r>
              <w:rPr>
                <w:sz w:val="22"/>
                <w:szCs w:val="22"/>
              </w:rPr>
              <w:t>Appropriation; US Route 89</w:t>
            </w:r>
          </w:p>
        </w:tc>
        <w:tc>
          <w:tcPr>
            <w:tcW w:w="6132" w:type="dxa"/>
          </w:tcPr>
          <w:p w:rsidR="004533DA" w:rsidRPr="00CF2C23" w:rsidRDefault="00E6217F" w:rsidP="004533DA">
            <w:pPr>
              <w:rPr>
                <w:sz w:val="22"/>
                <w:szCs w:val="22"/>
              </w:rPr>
            </w:pPr>
            <w:r>
              <w:rPr>
                <w:sz w:val="22"/>
                <w:szCs w:val="22"/>
              </w:rPr>
              <w:t>Would appropriate $5 million from the state general fund to ADOT to construct a traffic circle at N. Lake Powell Blvd. and US Route 89 and to install traffic control devices on US Route 89 at the road to the Horseshoe Bend parking lot in Page.</w:t>
            </w:r>
          </w:p>
        </w:tc>
        <w:tc>
          <w:tcPr>
            <w:tcW w:w="4506" w:type="dxa"/>
          </w:tcPr>
          <w:p w:rsidR="00116698" w:rsidRPr="00116698" w:rsidRDefault="00116698" w:rsidP="00116698">
            <w:pPr>
              <w:rPr>
                <w:sz w:val="22"/>
                <w:szCs w:val="22"/>
              </w:rPr>
            </w:pPr>
            <w:r w:rsidRPr="00116698">
              <w:rPr>
                <w:sz w:val="22"/>
                <w:szCs w:val="22"/>
              </w:rPr>
              <w:t>Assigned to House Trans and Approps Cmtes on 1/24</w:t>
            </w:r>
            <w:r w:rsidR="00251285">
              <w:rPr>
                <w:sz w:val="22"/>
                <w:szCs w:val="22"/>
              </w:rPr>
              <w:t>, passed House Trans Cmte 12-0 on 2/9</w:t>
            </w:r>
          </w:p>
          <w:p w:rsidR="00E6217F" w:rsidRDefault="00E6217F" w:rsidP="00116698">
            <w:pPr>
              <w:rPr>
                <w:b/>
                <w:color w:val="00B050"/>
                <w:sz w:val="22"/>
                <w:szCs w:val="22"/>
              </w:rPr>
            </w:pPr>
          </w:p>
          <w:p w:rsidR="00100E8B" w:rsidRDefault="00100E8B" w:rsidP="00100E8B">
            <w:pPr>
              <w:rPr>
                <w:b/>
                <w:color w:val="FF0000"/>
                <w:sz w:val="22"/>
                <w:szCs w:val="22"/>
              </w:rPr>
            </w:pPr>
            <w:r w:rsidRPr="002A25DD">
              <w:rPr>
                <w:b/>
                <w:color w:val="FF0000"/>
                <w:sz w:val="22"/>
                <w:szCs w:val="22"/>
              </w:rPr>
              <w:t>* FAILED TO MEET COMMITTEE HEARING DEADLINE</w:t>
            </w:r>
          </w:p>
          <w:p w:rsidR="00100E8B" w:rsidRPr="002A25DD" w:rsidRDefault="00100E8B" w:rsidP="00100E8B">
            <w:pPr>
              <w:rPr>
                <w:b/>
                <w:color w:val="FF0000"/>
                <w:sz w:val="22"/>
                <w:szCs w:val="22"/>
              </w:rPr>
            </w:pPr>
          </w:p>
          <w:p w:rsidR="00100E8B" w:rsidRDefault="00957F25" w:rsidP="00100E8B">
            <w:pPr>
              <w:rPr>
                <w:b/>
                <w:color w:val="00B050"/>
                <w:sz w:val="22"/>
                <w:szCs w:val="22"/>
              </w:rPr>
            </w:pPr>
            <w:r>
              <w:rPr>
                <w:b/>
                <w:color w:val="00B050"/>
                <w:sz w:val="22"/>
                <w:szCs w:val="22"/>
              </w:rPr>
              <w:t>* Project could be included in state budget</w:t>
            </w:r>
          </w:p>
          <w:p w:rsidR="004533DA" w:rsidRPr="00E4253E" w:rsidRDefault="004533DA" w:rsidP="004533DA">
            <w:pPr>
              <w:rPr>
                <w:b/>
                <w:color w:val="0070C0"/>
                <w:sz w:val="22"/>
                <w:szCs w:val="22"/>
              </w:rPr>
            </w:pPr>
          </w:p>
        </w:tc>
      </w:tr>
      <w:tr w:rsidR="004533DA" w:rsidRPr="00D43EB0" w:rsidTr="004533DA">
        <w:tc>
          <w:tcPr>
            <w:tcW w:w="1440" w:type="dxa"/>
          </w:tcPr>
          <w:p w:rsidR="004533DA" w:rsidRDefault="004533DA" w:rsidP="004533DA">
            <w:pPr>
              <w:rPr>
                <w:b/>
                <w:color w:val="00B050"/>
                <w:sz w:val="22"/>
                <w:szCs w:val="22"/>
              </w:rPr>
            </w:pPr>
            <w:r w:rsidRPr="000E359A">
              <w:rPr>
                <w:b/>
                <w:color w:val="00B050"/>
                <w:sz w:val="22"/>
                <w:szCs w:val="22"/>
              </w:rPr>
              <w:t>HB2576</w:t>
            </w:r>
          </w:p>
          <w:p w:rsidR="00E6217F" w:rsidRPr="00E6217F" w:rsidRDefault="00E6217F" w:rsidP="004533DA">
            <w:pPr>
              <w:rPr>
                <w:color w:val="00B050"/>
                <w:sz w:val="22"/>
                <w:szCs w:val="22"/>
              </w:rPr>
            </w:pPr>
            <w:r w:rsidRPr="00E6217F">
              <w:rPr>
                <w:sz w:val="22"/>
                <w:szCs w:val="22"/>
              </w:rPr>
              <w:t>Blackman</w:t>
            </w:r>
          </w:p>
        </w:tc>
        <w:tc>
          <w:tcPr>
            <w:tcW w:w="2070" w:type="dxa"/>
          </w:tcPr>
          <w:p w:rsidR="004533DA" w:rsidRPr="00CF2C23" w:rsidRDefault="004533DA" w:rsidP="004533DA">
            <w:pPr>
              <w:rPr>
                <w:sz w:val="22"/>
                <w:szCs w:val="22"/>
              </w:rPr>
            </w:pPr>
            <w:r>
              <w:rPr>
                <w:sz w:val="22"/>
                <w:szCs w:val="22"/>
              </w:rPr>
              <w:t>Appropriation; Flagstaff; Downtown Connection Center</w:t>
            </w:r>
          </w:p>
        </w:tc>
        <w:tc>
          <w:tcPr>
            <w:tcW w:w="6132" w:type="dxa"/>
          </w:tcPr>
          <w:p w:rsidR="004533DA" w:rsidRDefault="00C001C8" w:rsidP="004533DA">
            <w:pPr>
              <w:rPr>
                <w:sz w:val="22"/>
                <w:szCs w:val="22"/>
              </w:rPr>
            </w:pPr>
            <w:r>
              <w:rPr>
                <w:sz w:val="22"/>
                <w:szCs w:val="22"/>
              </w:rPr>
              <w:t xml:space="preserve">Would appropriate $6 million from the state general fund to the Northern Arizona Intergovernmental Public Transportation Authority (NAIPTA) for capital costs associated with the Flagstaff Downtown Connection Center. </w:t>
            </w:r>
          </w:p>
          <w:p w:rsidR="00593B20" w:rsidRDefault="00593B20" w:rsidP="004533DA">
            <w:pPr>
              <w:rPr>
                <w:sz w:val="22"/>
                <w:szCs w:val="22"/>
              </w:rPr>
            </w:pPr>
          </w:p>
          <w:p w:rsidR="00593B20" w:rsidRPr="00CF2C23" w:rsidRDefault="00593B20" w:rsidP="004533DA">
            <w:pPr>
              <w:rPr>
                <w:sz w:val="22"/>
                <w:szCs w:val="22"/>
              </w:rPr>
            </w:pPr>
          </w:p>
        </w:tc>
        <w:tc>
          <w:tcPr>
            <w:tcW w:w="4506" w:type="dxa"/>
          </w:tcPr>
          <w:p w:rsidR="00116698" w:rsidRPr="00116698" w:rsidRDefault="00116698" w:rsidP="00116698">
            <w:pPr>
              <w:rPr>
                <w:sz w:val="22"/>
                <w:szCs w:val="22"/>
              </w:rPr>
            </w:pPr>
            <w:r w:rsidRPr="00116698">
              <w:rPr>
                <w:sz w:val="22"/>
                <w:szCs w:val="22"/>
              </w:rPr>
              <w:t>Assigned to House Trans and Approps Cmtes on 1/24</w:t>
            </w:r>
            <w:r w:rsidR="00251285">
              <w:rPr>
                <w:sz w:val="22"/>
                <w:szCs w:val="22"/>
              </w:rPr>
              <w:t>, passed House Trans Cmte 11-0 on 2/9</w:t>
            </w:r>
          </w:p>
          <w:p w:rsidR="00E6217F" w:rsidRDefault="00E6217F" w:rsidP="00116698">
            <w:pPr>
              <w:rPr>
                <w:b/>
                <w:color w:val="00B050"/>
                <w:sz w:val="22"/>
                <w:szCs w:val="22"/>
              </w:rPr>
            </w:pPr>
          </w:p>
          <w:p w:rsidR="00100E8B" w:rsidRDefault="00100E8B" w:rsidP="00100E8B">
            <w:pPr>
              <w:rPr>
                <w:b/>
                <w:color w:val="FF0000"/>
                <w:sz w:val="22"/>
                <w:szCs w:val="22"/>
              </w:rPr>
            </w:pPr>
            <w:r w:rsidRPr="002A25DD">
              <w:rPr>
                <w:b/>
                <w:color w:val="FF0000"/>
                <w:sz w:val="22"/>
                <w:szCs w:val="22"/>
              </w:rPr>
              <w:t>* FAILED TO MEET COMMITTEE HEARING DEADLINE</w:t>
            </w:r>
          </w:p>
          <w:p w:rsidR="00100E8B" w:rsidRPr="002A25DD" w:rsidRDefault="00100E8B" w:rsidP="00100E8B">
            <w:pPr>
              <w:rPr>
                <w:b/>
                <w:color w:val="FF0000"/>
                <w:sz w:val="22"/>
                <w:szCs w:val="22"/>
              </w:rPr>
            </w:pPr>
          </w:p>
          <w:p w:rsidR="00F106E8" w:rsidRDefault="00957F25" w:rsidP="004533DA">
            <w:pPr>
              <w:rPr>
                <w:b/>
                <w:color w:val="00B050"/>
                <w:sz w:val="22"/>
                <w:szCs w:val="22"/>
              </w:rPr>
            </w:pPr>
            <w:r>
              <w:rPr>
                <w:b/>
                <w:color w:val="00B050"/>
                <w:sz w:val="22"/>
                <w:szCs w:val="22"/>
              </w:rPr>
              <w:t>* Project could be included in state budget</w:t>
            </w:r>
          </w:p>
          <w:p w:rsidR="00957F25" w:rsidRPr="00957F25" w:rsidRDefault="00957F25" w:rsidP="004533DA">
            <w:pPr>
              <w:rPr>
                <w:b/>
                <w:color w:val="00B050"/>
                <w:sz w:val="22"/>
                <w:szCs w:val="22"/>
              </w:rPr>
            </w:pPr>
          </w:p>
        </w:tc>
      </w:tr>
      <w:tr w:rsidR="002658DE" w:rsidRPr="00D43EB0" w:rsidTr="004533DA">
        <w:tc>
          <w:tcPr>
            <w:tcW w:w="1440" w:type="dxa"/>
          </w:tcPr>
          <w:p w:rsidR="002658DE" w:rsidRDefault="002658DE" w:rsidP="004533DA">
            <w:pPr>
              <w:rPr>
                <w:b/>
                <w:color w:val="00B050"/>
                <w:sz w:val="22"/>
                <w:szCs w:val="22"/>
              </w:rPr>
            </w:pPr>
            <w:r>
              <w:rPr>
                <w:b/>
                <w:color w:val="00B050"/>
                <w:sz w:val="22"/>
                <w:szCs w:val="22"/>
              </w:rPr>
              <w:t>HB2583</w:t>
            </w:r>
          </w:p>
          <w:p w:rsidR="002658DE" w:rsidRPr="002658DE" w:rsidRDefault="002658DE" w:rsidP="004533DA">
            <w:pPr>
              <w:rPr>
                <w:color w:val="00B050"/>
                <w:sz w:val="22"/>
                <w:szCs w:val="22"/>
              </w:rPr>
            </w:pPr>
            <w:r w:rsidRPr="002658DE">
              <w:rPr>
                <w:sz w:val="22"/>
                <w:szCs w:val="22"/>
              </w:rPr>
              <w:t>Kavanagh</w:t>
            </w:r>
          </w:p>
        </w:tc>
        <w:tc>
          <w:tcPr>
            <w:tcW w:w="2070" w:type="dxa"/>
          </w:tcPr>
          <w:p w:rsidR="002658DE" w:rsidRDefault="002658DE" w:rsidP="004533DA">
            <w:pPr>
              <w:rPr>
                <w:sz w:val="22"/>
                <w:szCs w:val="22"/>
              </w:rPr>
            </w:pPr>
            <w:r>
              <w:rPr>
                <w:sz w:val="22"/>
                <w:szCs w:val="22"/>
              </w:rPr>
              <w:t>DUI Information; Annual Report; ACJC</w:t>
            </w:r>
          </w:p>
        </w:tc>
        <w:tc>
          <w:tcPr>
            <w:tcW w:w="6132" w:type="dxa"/>
          </w:tcPr>
          <w:p w:rsidR="00694E7F" w:rsidRDefault="002658DE" w:rsidP="004533DA">
            <w:pPr>
              <w:rPr>
                <w:sz w:val="22"/>
                <w:szCs w:val="22"/>
              </w:rPr>
            </w:pPr>
            <w:r>
              <w:rPr>
                <w:sz w:val="22"/>
                <w:szCs w:val="22"/>
              </w:rPr>
              <w:t>Would require the Arizona Criminal Justice Commission to submit an annual report regarding DUI’s including the number of citations, the number of arrests and a breakdown of the substances involved.</w:t>
            </w:r>
            <w:r w:rsidR="007962A9">
              <w:rPr>
                <w:sz w:val="22"/>
                <w:szCs w:val="22"/>
              </w:rPr>
              <w:t xml:space="preserve">  Amended to include number of citations where incident resulted in death or serious bodily injury.</w:t>
            </w:r>
          </w:p>
        </w:tc>
        <w:tc>
          <w:tcPr>
            <w:tcW w:w="4506" w:type="dxa"/>
          </w:tcPr>
          <w:p w:rsidR="00260C89" w:rsidRDefault="006F0D66" w:rsidP="00116698">
            <w:pPr>
              <w:rPr>
                <w:sz w:val="22"/>
                <w:szCs w:val="22"/>
              </w:rPr>
            </w:pPr>
            <w:r>
              <w:rPr>
                <w:sz w:val="22"/>
                <w:szCs w:val="22"/>
              </w:rPr>
              <w:t>Passed</w:t>
            </w:r>
            <w:r w:rsidR="00116698">
              <w:rPr>
                <w:sz w:val="22"/>
                <w:szCs w:val="22"/>
              </w:rPr>
              <w:t xml:space="preserve"> House Judiciary Cmte</w:t>
            </w:r>
            <w:r w:rsidR="00116698" w:rsidRPr="00116698">
              <w:rPr>
                <w:sz w:val="22"/>
                <w:szCs w:val="22"/>
              </w:rPr>
              <w:t xml:space="preserve"> </w:t>
            </w:r>
            <w:r w:rsidR="007962A9">
              <w:rPr>
                <w:sz w:val="22"/>
                <w:szCs w:val="22"/>
              </w:rPr>
              <w:t>9-0 on 2/16 amended</w:t>
            </w:r>
            <w:r w:rsidR="00260C89">
              <w:rPr>
                <w:sz w:val="22"/>
                <w:szCs w:val="22"/>
              </w:rPr>
              <w:t xml:space="preserve">, </w:t>
            </w:r>
            <w:r w:rsidR="00260C89" w:rsidRPr="00260C89">
              <w:rPr>
                <w:b/>
                <w:color w:val="0070C0"/>
                <w:sz w:val="22"/>
                <w:szCs w:val="22"/>
              </w:rPr>
              <w:t>passed House 59-0 on 2/24</w:t>
            </w:r>
            <w:r w:rsidR="00260C89">
              <w:rPr>
                <w:sz w:val="22"/>
                <w:szCs w:val="22"/>
              </w:rPr>
              <w:t>, sent to Senate on 3/3, assigned to Senate Judiciary Cmte on 3/3</w:t>
            </w:r>
          </w:p>
          <w:p w:rsidR="00116698" w:rsidRPr="00116698" w:rsidRDefault="007962A9" w:rsidP="00116698">
            <w:pPr>
              <w:rPr>
                <w:sz w:val="22"/>
                <w:szCs w:val="22"/>
              </w:rPr>
            </w:pPr>
            <w:r>
              <w:rPr>
                <w:sz w:val="22"/>
                <w:szCs w:val="22"/>
              </w:rPr>
              <w:t xml:space="preserve"> </w:t>
            </w:r>
          </w:p>
          <w:p w:rsidR="002658DE" w:rsidRDefault="00DF06F2" w:rsidP="00E6217F">
            <w:pPr>
              <w:rPr>
                <w:b/>
                <w:color w:val="00B050"/>
                <w:sz w:val="22"/>
                <w:szCs w:val="22"/>
              </w:rPr>
            </w:pPr>
            <w:r>
              <w:rPr>
                <w:b/>
                <w:color w:val="00B050"/>
                <w:sz w:val="22"/>
                <w:szCs w:val="22"/>
              </w:rPr>
              <w:t>Ready for</w:t>
            </w:r>
            <w:r w:rsidR="00260C89">
              <w:rPr>
                <w:b/>
                <w:color w:val="00B050"/>
                <w:sz w:val="22"/>
                <w:szCs w:val="22"/>
              </w:rPr>
              <w:t xml:space="preserve"> cmte hearing</w:t>
            </w:r>
          </w:p>
          <w:p w:rsidR="000C7D33" w:rsidRDefault="000C7D33" w:rsidP="00E6217F">
            <w:pPr>
              <w:rPr>
                <w:b/>
                <w:color w:val="00B050"/>
                <w:sz w:val="22"/>
                <w:szCs w:val="22"/>
              </w:rPr>
            </w:pPr>
          </w:p>
          <w:p w:rsidR="000C7D33" w:rsidRDefault="000C7D33" w:rsidP="00E6217F">
            <w:pPr>
              <w:rPr>
                <w:b/>
                <w:color w:val="00B050"/>
                <w:sz w:val="22"/>
                <w:szCs w:val="22"/>
              </w:rPr>
            </w:pPr>
            <w:r w:rsidRPr="000C7D33">
              <w:rPr>
                <w:b/>
                <w:i/>
                <w:color w:val="0070C0"/>
                <w:sz w:val="22"/>
                <w:szCs w:val="22"/>
              </w:rPr>
              <w:t>- scheduled for 3/2</w:t>
            </w:r>
            <w:r>
              <w:rPr>
                <w:b/>
                <w:i/>
                <w:color w:val="0070C0"/>
                <w:sz w:val="22"/>
                <w:szCs w:val="22"/>
              </w:rPr>
              <w:t>4</w:t>
            </w:r>
          </w:p>
          <w:p w:rsidR="00D04D0C" w:rsidRPr="00221A48" w:rsidRDefault="00D04D0C" w:rsidP="00E6217F">
            <w:pPr>
              <w:rPr>
                <w:b/>
                <w:color w:val="00B050"/>
                <w:sz w:val="22"/>
                <w:szCs w:val="22"/>
              </w:rPr>
            </w:pPr>
          </w:p>
        </w:tc>
      </w:tr>
      <w:tr w:rsidR="00A618C8" w:rsidRPr="00D43EB0" w:rsidTr="004533DA">
        <w:tc>
          <w:tcPr>
            <w:tcW w:w="1440" w:type="dxa"/>
          </w:tcPr>
          <w:p w:rsidR="00A618C8" w:rsidRDefault="00A618C8" w:rsidP="004533DA">
            <w:pPr>
              <w:rPr>
                <w:b/>
                <w:color w:val="00B050"/>
                <w:sz w:val="22"/>
                <w:szCs w:val="22"/>
              </w:rPr>
            </w:pPr>
            <w:r>
              <w:rPr>
                <w:b/>
                <w:color w:val="00B050"/>
                <w:sz w:val="22"/>
                <w:szCs w:val="22"/>
              </w:rPr>
              <w:t>HB2598</w:t>
            </w:r>
          </w:p>
          <w:p w:rsidR="00A618C8" w:rsidRPr="00A618C8" w:rsidRDefault="00A618C8" w:rsidP="004533DA">
            <w:pPr>
              <w:rPr>
                <w:color w:val="00B050"/>
                <w:sz w:val="22"/>
                <w:szCs w:val="22"/>
              </w:rPr>
            </w:pPr>
            <w:r w:rsidRPr="00A618C8">
              <w:rPr>
                <w:sz w:val="22"/>
                <w:szCs w:val="22"/>
              </w:rPr>
              <w:t>Carroll</w:t>
            </w:r>
          </w:p>
        </w:tc>
        <w:tc>
          <w:tcPr>
            <w:tcW w:w="2070" w:type="dxa"/>
          </w:tcPr>
          <w:p w:rsidR="00A618C8" w:rsidRDefault="00A618C8" w:rsidP="002658DE">
            <w:pPr>
              <w:rPr>
                <w:sz w:val="22"/>
                <w:szCs w:val="22"/>
              </w:rPr>
            </w:pPr>
            <w:r>
              <w:rPr>
                <w:sz w:val="22"/>
                <w:szCs w:val="22"/>
              </w:rPr>
              <w:t>Transportation Tax; Election; Maricopa County</w:t>
            </w:r>
          </w:p>
        </w:tc>
        <w:tc>
          <w:tcPr>
            <w:tcW w:w="6132" w:type="dxa"/>
          </w:tcPr>
          <w:p w:rsidR="00DF06F2" w:rsidRDefault="00A618C8" w:rsidP="004533DA">
            <w:pPr>
              <w:rPr>
                <w:sz w:val="22"/>
                <w:szCs w:val="22"/>
              </w:rPr>
            </w:pPr>
            <w:r>
              <w:rPr>
                <w:sz w:val="22"/>
                <w:szCs w:val="22"/>
              </w:rPr>
              <w:t>Would authorize the voters of Maricopa County to consider a 25-year extension to the county’s regional half-cent transportation sales tax currently set to expire at the end of 2025.</w:t>
            </w:r>
            <w:r w:rsidR="0003682F">
              <w:rPr>
                <w:sz w:val="22"/>
                <w:szCs w:val="22"/>
              </w:rPr>
              <w:t xml:space="preserve">  </w:t>
            </w:r>
            <w:r w:rsidR="00A164F5">
              <w:rPr>
                <w:sz w:val="22"/>
                <w:szCs w:val="22"/>
              </w:rPr>
              <w:t xml:space="preserve">The election would occur on 11/8/22.  </w:t>
            </w:r>
            <w:r w:rsidR="0003682F">
              <w:rPr>
                <w:sz w:val="22"/>
                <w:szCs w:val="22"/>
              </w:rPr>
              <w:t xml:space="preserve">Amended in House Trans Cmte to include: State Auditor General reviews every five years; truck parking availability consideration for freeway/highway </w:t>
            </w:r>
            <w:r w:rsidR="00FF5E3F">
              <w:rPr>
                <w:sz w:val="22"/>
                <w:szCs w:val="22"/>
              </w:rPr>
              <w:t>expansion/modification development</w:t>
            </w:r>
            <w:r w:rsidR="0003682F">
              <w:rPr>
                <w:sz w:val="22"/>
                <w:szCs w:val="22"/>
              </w:rPr>
              <w:t>; at least $90M for commercial truck parking consistent with a regionally adopted truck parking plan; revenue allocation plan of</w:t>
            </w:r>
            <w:r w:rsidR="00DF06F2">
              <w:rPr>
                <w:sz w:val="22"/>
                <w:szCs w:val="22"/>
              </w:rPr>
              <w:t>:</w:t>
            </w:r>
          </w:p>
          <w:p w:rsidR="00DF06F2" w:rsidRDefault="00DF06F2" w:rsidP="004533DA">
            <w:pPr>
              <w:rPr>
                <w:sz w:val="22"/>
                <w:szCs w:val="22"/>
              </w:rPr>
            </w:pPr>
          </w:p>
          <w:p w:rsidR="00DF06F2" w:rsidRDefault="00DF06F2" w:rsidP="004533DA">
            <w:pPr>
              <w:rPr>
                <w:sz w:val="22"/>
                <w:szCs w:val="22"/>
              </w:rPr>
            </w:pPr>
            <w:r>
              <w:rPr>
                <w:sz w:val="22"/>
                <w:szCs w:val="22"/>
              </w:rPr>
              <w:t>37.4% for freeway/highways</w:t>
            </w:r>
          </w:p>
          <w:p w:rsidR="00DF06F2" w:rsidRDefault="0003682F" w:rsidP="004533DA">
            <w:pPr>
              <w:rPr>
                <w:sz w:val="22"/>
                <w:szCs w:val="22"/>
              </w:rPr>
            </w:pPr>
            <w:r>
              <w:rPr>
                <w:sz w:val="22"/>
                <w:szCs w:val="22"/>
              </w:rPr>
              <w:t>22.2% for major arterial str</w:t>
            </w:r>
            <w:r w:rsidR="00DF06F2">
              <w:rPr>
                <w:sz w:val="22"/>
                <w:szCs w:val="22"/>
              </w:rPr>
              <w:t>eets and regional programs</w:t>
            </w:r>
          </w:p>
          <w:p w:rsidR="00DF06F2" w:rsidRDefault="0003682F" w:rsidP="004533DA">
            <w:pPr>
              <w:rPr>
                <w:sz w:val="22"/>
                <w:szCs w:val="22"/>
              </w:rPr>
            </w:pPr>
            <w:r>
              <w:rPr>
                <w:sz w:val="22"/>
                <w:szCs w:val="22"/>
              </w:rPr>
              <w:t>40.4% for public tr</w:t>
            </w:r>
            <w:r w:rsidR="00DF06F2">
              <w:rPr>
                <w:sz w:val="22"/>
                <w:szCs w:val="22"/>
              </w:rPr>
              <w:t>ansportation</w:t>
            </w:r>
            <w:r w:rsidR="00FF5E3F">
              <w:rPr>
                <w:sz w:val="22"/>
                <w:szCs w:val="22"/>
              </w:rPr>
              <w:t xml:space="preserve"> </w:t>
            </w:r>
          </w:p>
          <w:p w:rsidR="00DF06F2" w:rsidRDefault="00DF06F2" w:rsidP="004533DA">
            <w:pPr>
              <w:rPr>
                <w:sz w:val="22"/>
                <w:szCs w:val="22"/>
              </w:rPr>
            </w:pPr>
          </w:p>
          <w:p w:rsidR="00A618C8" w:rsidRDefault="00FF5E3F" w:rsidP="004533DA">
            <w:pPr>
              <w:rPr>
                <w:sz w:val="22"/>
                <w:szCs w:val="22"/>
              </w:rPr>
            </w:pPr>
            <w:r>
              <w:rPr>
                <w:sz w:val="22"/>
                <w:szCs w:val="22"/>
              </w:rPr>
              <w:t>14% revenue cap for</w:t>
            </w:r>
            <w:r w:rsidR="0003682F">
              <w:rPr>
                <w:sz w:val="22"/>
                <w:szCs w:val="22"/>
              </w:rPr>
              <w:t xml:space="preserve"> light rail; 5% cap on fund transfers; and prohi</w:t>
            </w:r>
            <w:r>
              <w:rPr>
                <w:sz w:val="22"/>
                <w:szCs w:val="22"/>
              </w:rPr>
              <w:t xml:space="preserve">bition on revenues </w:t>
            </w:r>
            <w:r w:rsidR="0003682F">
              <w:rPr>
                <w:sz w:val="22"/>
                <w:szCs w:val="22"/>
              </w:rPr>
              <w:t>be</w:t>
            </w:r>
            <w:r>
              <w:rPr>
                <w:sz w:val="22"/>
                <w:szCs w:val="22"/>
              </w:rPr>
              <w:t>ing</w:t>
            </w:r>
            <w:r w:rsidR="0003682F">
              <w:rPr>
                <w:sz w:val="22"/>
                <w:szCs w:val="22"/>
              </w:rPr>
              <w:t xml:space="preserve"> used to influence an election.</w:t>
            </w:r>
          </w:p>
          <w:p w:rsidR="00A164F5" w:rsidRDefault="00A164F5" w:rsidP="004533DA">
            <w:pPr>
              <w:rPr>
                <w:sz w:val="22"/>
                <w:szCs w:val="22"/>
              </w:rPr>
            </w:pPr>
          </w:p>
          <w:p w:rsidR="00A164F5" w:rsidRPr="00A164F5" w:rsidRDefault="00A164F5" w:rsidP="004533DA">
            <w:pPr>
              <w:rPr>
                <w:b/>
                <w:i/>
                <w:color w:val="00B050"/>
                <w:sz w:val="22"/>
                <w:szCs w:val="22"/>
              </w:rPr>
            </w:pPr>
            <w:r w:rsidRPr="00C16DFE">
              <w:rPr>
                <w:b/>
                <w:i/>
                <w:color w:val="00B050"/>
                <w:sz w:val="22"/>
                <w:szCs w:val="22"/>
              </w:rPr>
              <w:t>* Contains an emergency clause which would make the legislation effective immediately upon the Governor’s signature but requires a two/thirds vote of both the House and Senate</w:t>
            </w:r>
          </w:p>
          <w:p w:rsidR="00F106E8" w:rsidRDefault="00F106E8" w:rsidP="004533DA">
            <w:pPr>
              <w:rPr>
                <w:sz w:val="22"/>
                <w:szCs w:val="22"/>
              </w:rPr>
            </w:pPr>
          </w:p>
        </w:tc>
        <w:tc>
          <w:tcPr>
            <w:tcW w:w="4506" w:type="dxa"/>
          </w:tcPr>
          <w:p w:rsidR="00B06FD2" w:rsidRDefault="00B06FD2" w:rsidP="00B06FD2">
            <w:pPr>
              <w:rPr>
                <w:sz w:val="22"/>
                <w:szCs w:val="22"/>
              </w:rPr>
            </w:pPr>
            <w:r w:rsidRPr="00116698">
              <w:rPr>
                <w:sz w:val="22"/>
                <w:szCs w:val="22"/>
              </w:rPr>
              <w:t>Ass</w:t>
            </w:r>
            <w:r>
              <w:rPr>
                <w:sz w:val="22"/>
                <w:szCs w:val="22"/>
              </w:rPr>
              <w:t>igned to House Trans Cmte on 1/26</w:t>
            </w:r>
            <w:r w:rsidR="00BF1FED">
              <w:rPr>
                <w:sz w:val="22"/>
                <w:szCs w:val="22"/>
              </w:rPr>
              <w:t>, held on 2/2</w:t>
            </w:r>
            <w:r w:rsidR="00251285">
              <w:rPr>
                <w:sz w:val="22"/>
                <w:szCs w:val="22"/>
              </w:rPr>
              <w:t>, passed House Trans Cmte 8-3 on 2/9 amended</w:t>
            </w:r>
          </w:p>
          <w:p w:rsidR="00260C89" w:rsidRPr="00116698" w:rsidRDefault="00260C89" w:rsidP="00B06FD2">
            <w:pPr>
              <w:rPr>
                <w:sz w:val="22"/>
                <w:szCs w:val="22"/>
              </w:rPr>
            </w:pPr>
          </w:p>
          <w:p w:rsidR="00E4253E" w:rsidRDefault="00251285" w:rsidP="00A618C8">
            <w:pPr>
              <w:rPr>
                <w:b/>
                <w:color w:val="00B050"/>
                <w:sz w:val="22"/>
                <w:szCs w:val="22"/>
              </w:rPr>
            </w:pPr>
            <w:r>
              <w:rPr>
                <w:b/>
                <w:color w:val="00B050"/>
                <w:sz w:val="22"/>
                <w:szCs w:val="22"/>
              </w:rPr>
              <w:t>Ready for House Rules Cmte</w:t>
            </w:r>
          </w:p>
          <w:p w:rsidR="00260C89" w:rsidRPr="00251285" w:rsidRDefault="00260C89" w:rsidP="00A618C8">
            <w:pPr>
              <w:rPr>
                <w:b/>
                <w:color w:val="00B050"/>
                <w:sz w:val="22"/>
                <w:szCs w:val="22"/>
              </w:rPr>
            </w:pPr>
          </w:p>
          <w:p w:rsidR="00A618C8" w:rsidRPr="0055639D" w:rsidRDefault="00A164F5" w:rsidP="002658DE">
            <w:pPr>
              <w:rPr>
                <w:b/>
                <w:color w:val="00B050"/>
                <w:sz w:val="22"/>
                <w:szCs w:val="22"/>
              </w:rPr>
            </w:pPr>
            <w:r>
              <w:rPr>
                <w:b/>
                <w:color w:val="ED7D31" w:themeColor="accent2"/>
                <w:sz w:val="22"/>
                <w:szCs w:val="22"/>
              </w:rPr>
              <w:t>* I</w:t>
            </w:r>
            <w:r w:rsidR="00A618C8" w:rsidRPr="0055639D">
              <w:rPr>
                <w:b/>
                <w:color w:val="ED7D31" w:themeColor="accent2"/>
                <w:sz w:val="22"/>
                <w:szCs w:val="22"/>
              </w:rPr>
              <w:t>dentical to SB1356</w:t>
            </w:r>
            <w:r>
              <w:rPr>
                <w:b/>
                <w:color w:val="ED7D31" w:themeColor="accent2"/>
                <w:sz w:val="22"/>
                <w:szCs w:val="22"/>
              </w:rPr>
              <w:t>, and now HB2685</w:t>
            </w:r>
          </w:p>
        </w:tc>
      </w:tr>
      <w:tr w:rsidR="00A618C8" w:rsidRPr="00D43EB0" w:rsidTr="004533DA">
        <w:tc>
          <w:tcPr>
            <w:tcW w:w="1440" w:type="dxa"/>
          </w:tcPr>
          <w:p w:rsidR="00A618C8" w:rsidRDefault="00A618C8" w:rsidP="004533DA">
            <w:pPr>
              <w:rPr>
                <w:b/>
                <w:color w:val="00B050"/>
                <w:sz w:val="22"/>
                <w:szCs w:val="22"/>
              </w:rPr>
            </w:pPr>
            <w:r>
              <w:rPr>
                <w:b/>
                <w:color w:val="00B050"/>
                <w:sz w:val="22"/>
                <w:szCs w:val="22"/>
              </w:rPr>
              <w:t>HB2600</w:t>
            </w:r>
          </w:p>
          <w:p w:rsidR="00A618C8" w:rsidRPr="00A618C8" w:rsidRDefault="00A618C8" w:rsidP="004533DA">
            <w:pPr>
              <w:rPr>
                <w:color w:val="00B050"/>
                <w:sz w:val="22"/>
                <w:szCs w:val="22"/>
              </w:rPr>
            </w:pPr>
            <w:r w:rsidRPr="00A618C8">
              <w:rPr>
                <w:sz w:val="22"/>
                <w:szCs w:val="22"/>
              </w:rPr>
              <w:t>Espinoza</w:t>
            </w:r>
          </w:p>
        </w:tc>
        <w:tc>
          <w:tcPr>
            <w:tcW w:w="2070" w:type="dxa"/>
          </w:tcPr>
          <w:p w:rsidR="00A618C8" w:rsidRDefault="00A618C8" w:rsidP="002658DE">
            <w:pPr>
              <w:rPr>
                <w:sz w:val="22"/>
                <w:szCs w:val="22"/>
              </w:rPr>
            </w:pPr>
            <w:r>
              <w:rPr>
                <w:sz w:val="22"/>
                <w:szCs w:val="22"/>
              </w:rPr>
              <w:t>Appropriation; Loop 101 Slip Ramp</w:t>
            </w:r>
          </w:p>
        </w:tc>
        <w:tc>
          <w:tcPr>
            <w:tcW w:w="6132" w:type="dxa"/>
          </w:tcPr>
          <w:p w:rsidR="00A618C8" w:rsidRDefault="0055639D" w:rsidP="004533DA">
            <w:pPr>
              <w:rPr>
                <w:sz w:val="22"/>
                <w:szCs w:val="22"/>
              </w:rPr>
            </w:pPr>
            <w:r>
              <w:rPr>
                <w:sz w:val="22"/>
                <w:szCs w:val="22"/>
              </w:rPr>
              <w:t>Would appropriate $25 million from the state general fund to Tolleson for the Loop 101 slip ramp access project.</w:t>
            </w:r>
          </w:p>
        </w:tc>
        <w:tc>
          <w:tcPr>
            <w:tcW w:w="4506" w:type="dxa"/>
          </w:tcPr>
          <w:p w:rsidR="0055639D" w:rsidRPr="00EF12F9" w:rsidRDefault="00BF1FED" w:rsidP="0055639D">
            <w:pPr>
              <w:rPr>
                <w:sz w:val="22"/>
                <w:szCs w:val="22"/>
              </w:rPr>
            </w:pPr>
            <w:r w:rsidRPr="00BF1FED">
              <w:rPr>
                <w:sz w:val="22"/>
                <w:szCs w:val="22"/>
              </w:rPr>
              <w:t>Assigned to House Trans and Approps Cmtes on 1/31</w:t>
            </w:r>
            <w:r w:rsidR="00FF5E3F">
              <w:rPr>
                <w:sz w:val="22"/>
                <w:szCs w:val="22"/>
              </w:rPr>
              <w:t>, passed House Trans Cmte 10-0 on 2/9</w:t>
            </w:r>
            <w:r w:rsidR="00197C85">
              <w:rPr>
                <w:sz w:val="22"/>
                <w:szCs w:val="22"/>
              </w:rPr>
              <w:t>, passed House Approps Cmte 11-1 on 2/21</w:t>
            </w:r>
            <w:r w:rsidR="00260C89">
              <w:rPr>
                <w:sz w:val="22"/>
                <w:szCs w:val="22"/>
              </w:rPr>
              <w:t xml:space="preserve">, </w:t>
            </w:r>
            <w:r w:rsidR="00260C89" w:rsidRPr="00260C89">
              <w:rPr>
                <w:b/>
                <w:color w:val="0070C0"/>
                <w:sz w:val="22"/>
                <w:szCs w:val="22"/>
              </w:rPr>
              <w:t>passed House 52-7 on 2/24</w:t>
            </w:r>
            <w:r w:rsidR="00DF06F2" w:rsidRPr="00EF12F9">
              <w:rPr>
                <w:sz w:val="22"/>
                <w:szCs w:val="22"/>
              </w:rPr>
              <w:t xml:space="preserve">, sent to Senate on 2/25, passed Senate Approps Cmte </w:t>
            </w:r>
            <w:r w:rsidR="00EF12F9" w:rsidRPr="00EF12F9">
              <w:rPr>
                <w:sz w:val="22"/>
                <w:szCs w:val="22"/>
              </w:rPr>
              <w:t>9-0 on 3/15</w:t>
            </w:r>
          </w:p>
          <w:p w:rsidR="00260C89" w:rsidRPr="00BF1FED" w:rsidRDefault="00260C89" w:rsidP="0055639D">
            <w:pPr>
              <w:rPr>
                <w:sz w:val="22"/>
                <w:szCs w:val="22"/>
              </w:rPr>
            </w:pPr>
          </w:p>
          <w:p w:rsidR="00B44916" w:rsidRDefault="00EF12F9" w:rsidP="00A618C8">
            <w:pPr>
              <w:rPr>
                <w:b/>
                <w:color w:val="00B050"/>
                <w:sz w:val="22"/>
                <w:szCs w:val="22"/>
              </w:rPr>
            </w:pPr>
            <w:r>
              <w:rPr>
                <w:b/>
                <w:color w:val="00B050"/>
                <w:sz w:val="22"/>
                <w:szCs w:val="22"/>
              </w:rPr>
              <w:t>Ready for Senate Rules Cmte</w:t>
            </w:r>
          </w:p>
          <w:p w:rsidR="00260C89" w:rsidRDefault="00260C89" w:rsidP="00A618C8">
            <w:pPr>
              <w:rPr>
                <w:b/>
                <w:color w:val="00B050"/>
                <w:sz w:val="22"/>
                <w:szCs w:val="22"/>
              </w:rPr>
            </w:pPr>
          </w:p>
          <w:p w:rsidR="00FF1A11" w:rsidRDefault="00FF1A11" w:rsidP="00A618C8">
            <w:pPr>
              <w:rPr>
                <w:b/>
                <w:color w:val="00B050"/>
                <w:sz w:val="22"/>
                <w:szCs w:val="22"/>
              </w:rPr>
            </w:pPr>
          </w:p>
          <w:p w:rsidR="00FF1A11" w:rsidRDefault="00FF1A11" w:rsidP="00A618C8">
            <w:pPr>
              <w:rPr>
                <w:b/>
                <w:color w:val="00B050"/>
                <w:sz w:val="22"/>
                <w:szCs w:val="22"/>
              </w:rPr>
            </w:pPr>
          </w:p>
          <w:p w:rsidR="00FF1A11" w:rsidRDefault="00FF1A11" w:rsidP="00A618C8">
            <w:pPr>
              <w:rPr>
                <w:b/>
                <w:color w:val="00B050"/>
                <w:sz w:val="22"/>
                <w:szCs w:val="22"/>
              </w:rPr>
            </w:pPr>
          </w:p>
          <w:p w:rsidR="00FF1A11" w:rsidRDefault="00FF1A11" w:rsidP="00A618C8">
            <w:pPr>
              <w:rPr>
                <w:b/>
                <w:color w:val="00B050"/>
                <w:sz w:val="22"/>
                <w:szCs w:val="22"/>
              </w:rPr>
            </w:pPr>
          </w:p>
          <w:p w:rsidR="00FF1A11" w:rsidRPr="00197C85" w:rsidRDefault="00FF1A11" w:rsidP="00A618C8">
            <w:pPr>
              <w:rPr>
                <w:b/>
                <w:color w:val="00B050"/>
                <w:sz w:val="22"/>
                <w:szCs w:val="22"/>
              </w:rPr>
            </w:pPr>
          </w:p>
        </w:tc>
      </w:tr>
      <w:tr w:rsidR="002A42CE" w:rsidRPr="00D43EB0" w:rsidTr="004533DA">
        <w:tc>
          <w:tcPr>
            <w:tcW w:w="1440" w:type="dxa"/>
          </w:tcPr>
          <w:p w:rsidR="002A42CE" w:rsidRDefault="002A42CE" w:rsidP="002A42CE">
            <w:pPr>
              <w:rPr>
                <w:b/>
                <w:color w:val="00B050"/>
                <w:sz w:val="22"/>
                <w:szCs w:val="22"/>
              </w:rPr>
            </w:pPr>
            <w:r>
              <w:rPr>
                <w:b/>
                <w:color w:val="00B050"/>
                <w:sz w:val="22"/>
                <w:szCs w:val="22"/>
              </w:rPr>
              <w:t>HB2651</w:t>
            </w:r>
          </w:p>
          <w:p w:rsidR="002A42CE" w:rsidRPr="002A42CE" w:rsidRDefault="002A42CE" w:rsidP="002A42CE">
            <w:pPr>
              <w:rPr>
                <w:color w:val="00B050"/>
                <w:sz w:val="22"/>
                <w:szCs w:val="22"/>
              </w:rPr>
            </w:pPr>
            <w:r w:rsidRPr="002A42CE">
              <w:rPr>
                <w:sz w:val="22"/>
                <w:szCs w:val="22"/>
              </w:rPr>
              <w:t>Fernandez</w:t>
            </w:r>
          </w:p>
        </w:tc>
        <w:tc>
          <w:tcPr>
            <w:tcW w:w="2070" w:type="dxa"/>
          </w:tcPr>
          <w:p w:rsidR="002A42CE" w:rsidRDefault="002A42CE" w:rsidP="002A42CE">
            <w:pPr>
              <w:rPr>
                <w:sz w:val="22"/>
                <w:szCs w:val="22"/>
              </w:rPr>
            </w:pPr>
            <w:r>
              <w:rPr>
                <w:sz w:val="22"/>
                <w:szCs w:val="22"/>
              </w:rPr>
              <w:t>Appropriation; Cesar Chavez Boulevard</w:t>
            </w:r>
          </w:p>
        </w:tc>
        <w:tc>
          <w:tcPr>
            <w:tcW w:w="6132" w:type="dxa"/>
          </w:tcPr>
          <w:p w:rsidR="002A42CE" w:rsidRDefault="002A42CE" w:rsidP="002A42CE">
            <w:pPr>
              <w:rPr>
                <w:sz w:val="22"/>
                <w:szCs w:val="22"/>
              </w:rPr>
            </w:pPr>
            <w:r>
              <w:rPr>
                <w:sz w:val="22"/>
                <w:szCs w:val="22"/>
              </w:rPr>
              <w:t>Would appropriate $33 million from the state general fund to Yuma County to construct, widen, and repair Cesar Chavez Boulevard in San Luis.</w:t>
            </w:r>
          </w:p>
        </w:tc>
        <w:tc>
          <w:tcPr>
            <w:tcW w:w="4506" w:type="dxa"/>
          </w:tcPr>
          <w:p w:rsidR="00BF1FED" w:rsidRPr="00EF12F9" w:rsidRDefault="00BF1FED" w:rsidP="00BF1FED">
            <w:pPr>
              <w:rPr>
                <w:sz w:val="22"/>
                <w:szCs w:val="22"/>
              </w:rPr>
            </w:pPr>
            <w:r w:rsidRPr="00BF1FED">
              <w:rPr>
                <w:sz w:val="22"/>
                <w:szCs w:val="22"/>
              </w:rPr>
              <w:t>Assigned to House</w:t>
            </w:r>
            <w:r>
              <w:rPr>
                <w:sz w:val="22"/>
                <w:szCs w:val="22"/>
              </w:rPr>
              <w:t xml:space="preserve"> Trans and Approps Cmtes on 2/3</w:t>
            </w:r>
            <w:r w:rsidR="00FF5E3F">
              <w:rPr>
                <w:sz w:val="22"/>
                <w:szCs w:val="22"/>
              </w:rPr>
              <w:t>, passed House Trans Cmte 12-0 on 2/9</w:t>
            </w:r>
            <w:r w:rsidR="00197C85">
              <w:rPr>
                <w:sz w:val="22"/>
                <w:szCs w:val="22"/>
              </w:rPr>
              <w:t>, passed House Approps Cmte 9-4 on 2/21</w:t>
            </w:r>
            <w:r w:rsidR="00260C89">
              <w:rPr>
                <w:sz w:val="22"/>
                <w:szCs w:val="22"/>
              </w:rPr>
              <w:t xml:space="preserve">, </w:t>
            </w:r>
            <w:r w:rsidR="00260C89" w:rsidRPr="00260C89">
              <w:rPr>
                <w:b/>
                <w:color w:val="0070C0"/>
                <w:sz w:val="22"/>
                <w:szCs w:val="22"/>
              </w:rPr>
              <w:t xml:space="preserve">passed </w:t>
            </w:r>
            <w:r w:rsidR="00260C89">
              <w:rPr>
                <w:b/>
                <w:color w:val="0070C0"/>
                <w:sz w:val="22"/>
                <w:szCs w:val="22"/>
              </w:rPr>
              <w:t xml:space="preserve">House </w:t>
            </w:r>
            <w:r w:rsidR="00260C89" w:rsidRPr="00260C89">
              <w:rPr>
                <w:b/>
                <w:color w:val="0070C0"/>
                <w:sz w:val="22"/>
                <w:szCs w:val="22"/>
              </w:rPr>
              <w:t>46-13 on 2/24</w:t>
            </w:r>
            <w:r w:rsidR="00EF12F9">
              <w:rPr>
                <w:b/>
                <w:color w:val="0070C0"/>
                <w:sz w:val="22"/>
                <w:szCs w:val="22"/>
              </w:rPr>
              <w:t xml:space="preserve">, </w:t>
            </w:r>
            <w:r w:rsidR="00EF12F9" w:rsidRPr="00EF12F9">
              <w:rPr>
                <w:sz w:val="22"/>
                <w:szCs w:val="22"/>
              </w:rPr>
              <w:t>sent to Senate on 2/25, passed Senate Approps Cmte 9-1 on 3/15</w:t>
            </w:r>
          </w:p>
          <w:p w:rsidR="00260C89" w:rsidRPr="00BF1FED" w:rsidRDefault="00260C89" w:rsidP="00BF1FED">
            <w:pPr>
              <w:rPr>
                <w:sz w:val="22"/>
                <w:szCs w:val="22"/>
              </w:rPr>
            </w:pPr>
          </w:p>
          <w:p w:rsidR="00B44916" w:rsidRDefault="00EF12F9" w:rsidP="002A42CE">
            <w:pPr>
              <w:rPr>
                <w:b/>
                <w:color w:val="00B050"/>
                <w:sz w:val="22"/>
                <w:szCs w:val="22"/>
              </w:rPr>
            </w:pPr>
            <w:r>
              <w:rPr>
                <w:b/>
                <w:color w:val="00B050"/>
                <w:sz w:val="22"/>
                <w:szCs w:val="22"/>
              </w:rPr>
              <w:t>Ready for Senate Rules Cmte</w:t>
            </w:r>
          </w:p>
          <w:p w:rsidR="00260C89" w:rsidRPr="00197C85" w:rsidRDefault="00260C89" w:rsidP="002A42CE">
            <w:pPr>
              <w:rPr>
                <w:b/>
                <w:color w:val="00B050"/>
                <w:sz w:val="22"/>
                <w:szCs w:val="22"/>
              </w:rPr>
            </w:pPr>
          </w:p>
          <w:p w:rsidR="00D04D0C" w:rsidRDefault="002A42CE" w:rsidP="002A42CE">
            <w:pPr>
              <w:rPr>
                <w:b/>
                <w:color w:val="ED7D31" w:themeColor="accent2"/>
                <w:sz w:val="22"/>
                <w:szCs w:val="22"/>
              </w:rPr>
            </w:pPr>
            <w:r>
              <w:rPr>
                <w:b/>
                <w:color w:val="ED7D31" w:themeColor="accent2"/>
                <w:sz w:val="22"/>
                <w:szCs w:val="22"/>
              </w:rPr>
              <w:t>* Identical to SB1490</w:t>
            </w:r>
          </w:p>
          <w:p w:rsidR="00EF12F9" w:rsidRPr="00EF12F9" w:rsidRDefault="00EF12F9" w:rsidP="002A42CE">
            <w:pPr>
              <w:rPr>
                <w:b/>
                <w:color w:val="ED7D31" w:themeColor="accent2"/>
                <w:sz w:val="22"/>
                <w:szCs w:val="22"/>
              </w:rPr>
            </w:pPr>
          </w:p>
        </w:tc>
      </w:tr>
      <w:tr w:rsidR="00CA1DCC" w:rsidRPr="00D43EB0" w:rsidTr="004533DA">
        <w:tc>
          <w:tcPr>
            <w:tcW w:w="1440" w:type="dxa"/>
          </w:tcPr>
          <w:p w:rsidR="00CA1DCC" w:rsidRDefault="00CA1DCC" w:rsidP="006763FA">
            <w:pPr>
              <w:rPr>
                <w:b/>
                <w:color w:val="00B050"/>
                <w:sz w:val="22"/>
                <w:szCs w:val="22"/>
              </w:rPr>
            </w:pPr>
            <w:r>
              <w:rPr>
                <w:b/>
                <w:color w:val="00B050"/>
                <w:sz w:val="22"/>
                <w:szCs w:val="22"/>
              </w:rPr>
              <w:t>HB2676</w:t>
            </w:r>
          </w:p>
          <w:p w:rsidR="00CA1DCC" w:rsidRPr="00CA1DCC" w:rsidRDefault="00CA1DCC" w:rsidP="006763FA">
            <w:pPr>
              <w:rPr>
                <w:color w:val="00B050"/>
                <w:sz w:val="22"/>
                <w:szCs w:val="22"/>
              </w:rPr>
            </w:pPr>
            <w:r w:rsidRPr="00CA1DCC">
              <w:rPr>
                <w:sz w:val="22"/>
                <w:szCs w:val="22"/>
              </w:rPr>
              <w:t>Biasiucci</w:t>
            </w:r>
          </w:p>
        </w:tc>
        <w:tc>
          <w:tcPr>
            <w:tcW w:w="2070" w:type="dxa"/>
          </w:tcPr>
          <w:p w:rsidR="00CA1DCC" w:rsidRDefault="00CA1DCC" w:rsidP="006763FA">
            <w:pPr>
              <w:rPr>
                <w:sz w:val="22"/>
                <w:szCs w:val="22"/>
              </w:rPr>
            </w:pPr>
            <w:r>
              <w:rPr>
                <w:sz w:val="22"/>
                <w:szCs w:val="22"/>
              </w:rPr>
              <w:t>Appropriations; Lake Havasu City; Bridge</w:t>
            </w:r>
          </w:p>
        </w:tc>
        <w:tc>
          <w:tcPr>
            <w:tcW w:w="6132" w:type="dxa"/>
          </w:tcPr>
          <w:p w:rsidR="00CA1DCC" w:rsidRDefault="00CA1DCC" w:rsidP="006763FA">
            <w:pPr>
              <w:rPr>
                <w:sz w:val="22"/>
                <w:szCs w:val="22"/>
              </w:rPr>
            </w:pPr>
            <w:r>
              <w:rPr>
                <w:sz w:val="22"/>
                <w:szCs w:val="22"/>
              </w:rPr>
              <w:t>Would appropriate $5 million from the state general fund to Lake Havasu City</w:t>
            </w:r>
            <w:r w:rsidR="0078464D">
              <w:rPr>
                <w:sz w:val="22"/>
                <w:szCs w:val="22"/>
              </w:rPr>
              <w:t xml:space="preserve"> for the development and potential construction of an emergency evacuation bridge in the City.  </w:t>
            </w:r>
            <w:r>
              <w:rPr>
                <w:sz w:val="22"/>
                <w:szCs w:val="22"/>
              </w:rPr>
              <w:t xml:space="preserve">$200,000 </w:t>
            </w:r>
            <w:r w:rsidR="0078464D">
              <w:rPr>
                <w:sz w:val="22"/>
                <w:szCs w:val="22"/>
              </w:rPr>
              <w:t>would be initially provided</w:t>
            </w:r>
            <w:r>
              <w:rPr>
                <w:sz w:val="22"/>
                <w:szCs w:val="22"/>
              </w:rPr>
              <w:t xml:space="preserve"> to conduct feasibility and environmental studies.  If the studies support bridge construction, ADOT would distribute the remaining $4.8 million </w:t>
            </w:r>
            <w:r w:rsidR="0078464D">
              <w:rPr>
                <w:sz w:val="22"/>
                <w:szCs w:val="22"/>
              </w:rPr>
              <w:t>to the City for design and engineering activity.  Any funds unexpended or unencumbered on 6/30/25 would be reverted to the state general fund.</w:t>
            </w:r>
          </w:p>
        </w:tc>
        <w:tc>
          <w:tcPr>
            <w:tcW w:w="4506" w:type="dxa"/>
          </w:tcPr>
          <w:p w:rsidR="006B4EA3" w:rsidRDefault="006B4EA3" w:rsidP="006B4EA3">
            <w:pPr>
              <w:rPr>
                <w:sz w:val="22"/>
                <w:szCs w:val="22"/>
              </w:rPr>
            </w:pPr>
            <w:r w:rsidRPr="00BF1FED">
              <w:rPr>
                <w:sz w:val="22"/>
                <w:szCs w:val="22"/>
              </w:rPr>
              <w:t>Assigned to House</w:t>
            </w:r>
            <w:r>
              <w:rPr>
                <w:sz w:val="22"/>
                <w:szCs w:val="22"/>
              </w:rPr>
              <w:t xml:space="preserve"> Trans and Approps Cmtes on 2/7</w:t>
            </w:r>
            <w:r w:rsidR="007962A9">
              <w:rPr>
                <w:sz w:val="22"/>
                <w:szCs w:val="22"/>
              </w:rPr>
              <w:t>, struck from House Trans Cmte agenda on 2/16</w:t>
            </w:r>
          </w:p>
          <w:p w:rsidR="00260C89" w:rsidRDefault="00260C89" w:rsidP="006B4EA3">
            <w:pPr>
              <w:rPr>
                <w:sz w:val="22"/>
                <w:szCs w:val="22"/>
              </w:rPr>
            </w:pPr>
          </w:p>
          <w:p w:rsidR="00260C89" w:rsidRDefault="00260C89" w:rsidP="00260C89">
            <w:pPr>
              <w:rPr>
                <w:b/>
                <w:color w:val="FF0000"/>
                <w:sz w:val="22"/>
                <w:szCs w:val="22"/>
              </w:rPr>
            </w:pPr>
            <w:r w:rsidRPr="002A25DD">
              <w:rPr>
                <w:b/>
                <w:color w:val="FF0000"/>
                <w:sz w:val="22"/>
                <w:szCs w:val="22"/>
              </w:rPr>
              <w:t>* FAILED TO MEET COMMITTEE HEARING DEADLINE</w:t>
            </w:r>
          </w:p>
          <w:p w:rsidR="00260C89" w:rsidRPr="002A25DD" w:rsidRDefault="00260C89" w:rsidP="00260C89">
            <w:pPr>
              <w:rPr>
                <w:b/>
                <w:color w:val="FF0000"/>
                <w:sz w:val="22"/>
                <w:szCs w:val="22"/>
              </w:rPr>
            </w:pPr>
          </w:p>
          <w:p w:rsidR="00FF1A11" w:rsidRDefault="00FF1A11" w:rsidP="00FF1A11">
            <w:pPr>
              <w:rPr>
                <w:b/>
                <w:color w:val="00B050"/>
                <w:sz w:val="22"/>
                <w:szCs w:val="22"/>
              </w:rPr>
            </w:pPr>
            <w:r>
              <w:rPr>
                <w:b/>
                <w:color w:val="00B050"/>
                <w:sz w:val="22"/>
                <w:szCs w:val="22"/>
              </w:rPr>
              <w:t>* Project could be included in state budget</w:t>
            </w:r>
          </w:p>
          <w:p w:rsidR="00A304A6" w:rsidRDefault="00A304A6" w:rsidP="006763FA">
            <w:pPr>
              <w:rPr>
                <w:b/>
                <w:color w:val="00B050"/>
                <w:sz w:val="22"/>
                <w:szCs w:val="22"/>
              </w:rPr>
            </w:pPr>
          </w:p>
          <w:p w:rsidR="00FF1A11" w:rsidRDefault="00FF1A11" w:rsidP="006763FA">
            <w:pPr>
              <w:rPr>
                <w:b/>
                <w:color w:val="00B050"/>
                <w:sz w:val="22"/>
                <w:szCs w:val="22"/>
              </w:rPr>
            </w:pPr>
          </w:p>
          <w:p w:rsidR="00FF1A11" w:rsidRDefault="00FF1A11" w:rsidP="006763FA">
            <w:pPr>
              <w:rPr>
                <w:b/>
                <w:color w:val="00B050"/>
                <w:sz w:val="22"/>
                <w:szCs w:val="22"/>
              </w:rPr>
            </w:pPr>
          </w:p>
          <w:p w:rsidR="00FF1A11" w:rsidRDefault="00FF1A11" w:rsidP="006763FA">
            <w:pPr>
              <w:rPr>
                <w:b/>
                <w:color w:val="00B050"/>
                <w:sz w:val="22"/>
                <w:szCs w:val="22"/>
              </w:rPr>
            </w:pPr>
          </w:p>
          <w:p w:rsidR="00FF1A11" w:rsidRDefault="00FF1A11" w:rsidP="006763FA">
            <w:pPr>
              <w:rPr>
                <w:b/>
                <w:color w:val="00B050"/>
                <w:sz w:val="22"/>
                <w:szCs w:val="22"/>
              </w:rPr>
            </w:pPr>
          </w:p>
          <w:p w:rsidR="00FF1A11" w:rsidRDefault="00FF1A11" w:rsidP="006763FA">
            <w:pPr>
              <w:rPr>
                <w:b/>
                <w:color w:val="00B050"/>
                <w:sz w:val="22"/>
                <w:szCs w:val="22"/>
              </w:rPr>
            </w:pPr>
          </w:p>
          <w:p w:rsidR="00FF1A11" w:rsidRDefault="00FF1A11" w:rsidP="006763FA">
            <w:pPr>
              <w:rPr>
                <w:b/>
                <w:color w:val="00B050"/>
                <w:sz w:val="22"/>
                <w:szCs w:val="22"/>
              </w:rPr>
            </w:pPr>
          </w:p>
          <w:p w:rsidR="00FF1A11" w:rsidRDefault="00FF1A11" w:rsidP="006763FA">
            <w:pPr>
              <w:rPr>
                <w:b/>
                <w:color w:val="00B050"/>
                <w:sz w:val="22"/>
                <w:szCs w:val="22"/>
              </w:rPr>
            </w:pPr>
          </w:p>
          <w:p w:rsidR="00FF1A11" w:rsidRDefault="00FF1A11" w:rsidP="006763FA">
            <w:pPr>
              <w:rPr>
                <w:b/>
                <w:color w:val="00B050"/>
                <w:sz w:val="22"/>
                <w:szCs w:val="22"/>
              </w:rPr>
            </w:pPr>
          </w:p>
          <w:p w:rsidR="00FF1A11" w:rsidRDefault="00FF1A11" w:rsidP="006763FA">
            <w:pPr>
              <w:rPr>
                <w:b/>
                <w:color w:val="00B050"/>
                <w:sz w:val="22"/>
                <w:szCs w:val="22"/>
              </w:rPr>
            </w:pPr>
          </w:p>
          <w:p w:rsidR="00FF1A11" w:rsidRDefault="00FF1A11" w:rsidP="006763FA">
            <w:pPr>
              <w:rPr>
                <w:b/>
                <w:color w:val="00B050"/>
                <w:sz w:val="22"/>
                <w:szCs w:val="22"/>
              </w:rPr>
            </w:pPr>
          </w:p>
          <w:p w:rsidR="00FF1A11" w:rsidRDefault="00FF1A11" w:rsidP="006763FA">
            <w:pPr>
              <w:rPr>
                <w:b/>
                <w:color w:val="00B050"/>
                <w:sz w:val="22"/>
                <w:szCs w:val="22"/>
              </w:rPr>
            </w:pPr>
          </w:p>
          <w:p w:rsidR="00FF1A11" w:rsidRDefault="00FF1A11" w:rsidP="006763FA">
            <w:pPr>
              <w:rPr>
                <w:b/>
                <w:color w:val="00B050"/>
                <w:sz w:val="22"/>
                <w:szCs w:val="22"/>
              </w:rPr>
            </w:pPr>
          </w:p>
          <w:p w:rsidR="00FF1A11" w:rsidRDefault="00FF1A11" w:rsidP="006763FA">
            <w:pPr>
              <w:rPr>
                <w:b/>
                <w:color w:val="00B050"/>
                <w:sz w:val="22"/>
                <w:szCs w:val="22"/>
              </w:rPr>
            </w:pPr>
          </w:p>
          <w:p w:rsidR="00FF1A11" w:rsidRDefault="00FF1A11" w:rsidP="006763FA">
            <w:pPr>
              <w:rPr>
                <w:b/>
                <w:color w:val="00B050"/>
                <w:sz w:val="22"/>
                <w:szCs w:val="22"/>
              </w:rPr>
            </w:pPr>
          </w:p>
          <w:p w:rsidR="00FF1A11" w:rsidRPr="00221A48" w:rsidRDefault="00FF1A11" w:rsidP="006763FA">
            <w:pPr>
              <w:rPr>
                <w:b/>
                <w:color w:val="00B050"/>
                <w:sz w:val="22"/>
                <w:szCs w:val="22"/>
              </w:rPr>
            </w:pPr>
          </w:p>
        </w:tc>
      </w:tr>
      <w:tr w:rsidR="00FC2B8C" w:rsidRPr="00D43EB0" w:rsidTr="004533DA">
        <w:tc>
          <w:tcPr>
            <w:tcW w:w="1440" w:type="dxa"/>
          </w:tcPr>
          <w:p w:rsidR="00FC2B8C" w:rsidRPr="00FC2B8C" w:rsidRDefault="00FC2B8C" w:rsidP="006763FA">
            <w:pPr>
              <w:rPr>
                <w:sz w:val="22"/>
                <w:szCs w:val="22"/>
              </w:rPr>
            </w:pPr>
            <w:r w:rsidRPr="00FC2B8C">
              <w:rPr>
                <w:sz w:val="22"/>
                <w:szCs w:val="22"/>
              </w:rPr>
              <w:t>HB2685</w:t>
            </w:r>
          </w:p>
          <w:p w:rsidR="00FC2B8C" w:rsidRDefault="00FC2B8C" w:rsidP="006763FA">
            <w:pPr>
              <w:rPr>
                <w:b/>
                <w:color w:val="00B050"/>
                <w:sz w:val="22"/>
                <w:szCs w:val="22"/>
              </w:rPr>
            </w:pPr>
            <w:r>
              <w:rPr>
                <w:b/>
                <w:color w:val="00B050"/>
                <w:sz w:val="22"/>
                <w:szCs w:val="22"/>
              </w:rPr>
              <w:t>Carroll</w:t>
            </w:r>
          </w:p>
        </w:tc>
        <w:tc>
          <w:tcPr>
            <w:tcW w:w="2070" w:type="dxa"/>
          </w:tcPr>
          <w:p w:rsidR="00FC2B8C" w:rsidRDefault="00FC2B8C" w:rsidP="006763FA">
            <w:pPr>
              <w:rPr>
                <w:sz w:val="22"/>
                <w:szCs w:val="22"/>
              </w:rPr>
            </w:pPr>
            <w:r>
              <w:rPr>
                <w:sz w:val="22"/>
                <w:szCs w:val="22"/>
              </w:rPr>
              <w:t>Election; Transportation Tax</w:t>
            </w:r>
            <w:r w:rsidR="00A164F5">
              <w:rPr>
                <w:sz w:val="22"/>
                <w:szCs w:val="22"/>
              </w:rPr>
              <w:t>, Maricopa County</w:t>
            </w:r>
          </w:p>
        </w:tc>
        <w:tc>
          <w:tcPr>
            <w:tcW w:w="6132" w:type="dxa"/>
          </w:tcPr>
          <w:p w:rsidR="00FC2B8C" w:rsidRDefault="00FC2B8C" w:rsidP="00FC2B8C">
            <w:pPr>
              <w:rPr>
                <w:sz w:val="22"/>
                <w:szCs w:val="22"/>
              </w:rPr>
            </w:pPr>
            <w:r>
              <w:rPr>
                <w:sz w:val="22"/>
                <w:szCs w:val="22"/>
              </w:rPr>
              <w:t>A “strike everything” amendment by the Senate Trans &amp; Tech Cmte would authorize the voters of Maricopa County to consider a 25-year extension to the county’s regional half-cent transportation sales tax currently set to expire at the end of 2025.  The election would occur on 11/8/22.  Includes a requirement to study and allocate $90M for commercial truck parking, authorization to transfer up to 5% annually between the Regional Area Road Fund and the Public Transportation Fund and the following distribution:</w:t>
            </w:r>
          </w:p>
          <w:p w:rsidR="00FC2B8C" w:rsidRDefault="00FC2B8C" w:rsidP="00FC2B8C">
            <w:pPr>
              <w:rPr>
                <w:sz w:val="22"/>
                <w:szCs w:val="22"/>
              </w:rPr>
            </w:pPr>
          </w:p>
          <w:p w:rsidR="00FC2B8C" w:rsidRDefault="00FC2B8C" w:rsidP="00FC2B8C">
            <w:pPr>
              <w:rPr>
                <w:sz w:val="22"/>
                <w:szCs w:val="22"/>
              </w:rPr>
            </w:pPr>
            <w:r>
              <w:rPr>
                <w:sz w:val="22"/>
                <w:szCs w:val="22"/>
              </w:rPr>
              <w:t>37.4% for freeways and routes in state highway system</w:t>
            </w:r>
          </w:p>
          <w:p w:rsidR="00FC2B8C" w:rsidRDefault="00FC2B8C" w:rsidP="00FC2B8C">
            <w:pPr>
              <w:rPr>
                <w:sz w:val="22"/>
                <w:szCs w:val="22"/>
              </w:rPr>
            </w:pPr>
          </w:p>
          <w:p w:rsidR="00FC2B8C" w:rsidRDefault="00FC2B8C" w:rsidP="00FC2B8C">
            <w:pPr>
              <w:rPr>
                <w:sz w:val="22"/>
                <w:szCs w:val="22"/>
              </w:rPr>
            </w:pPr>
            <w:r>
              <w:rPr>
                <w:sz w:val="22"/>
                <w:szCs w:val="22"/>
              </w:rPr>
              <w:t>22.2% for major arterial streets and regional programs</w:t>
            </w:r>
          </w:p>
          <w:p w:rsidR="00FC2B8C" w:rsidRDefault="00FC2B8C" w:rsidP="00FC2B8C">
            <w:pPr>
              <w:rPr>
                <w:sz w:val="22"/>
                <w:szCs w:val="22"/>
              </w:rPr>
            </w:pPr>
          </w:p>
          <w:p w:rsidR="00FC2B8C" w:rsidRDefault="00FC2B8C" w:rsidP="00FC2B8C">
            <w:pPr>
              <w:rPr>
                <w:sz w:val="22"/>
                <w:szCs w:val="22"/>
              </w:rPr>
            </w:pPr>
            <w:r>
              <w:rPr>
                <w:sz w:val="22"/>
                <w:szCs w:val="22"/>
              </w:rPr>
              <w:t>40.4% for public transportation (no more than 14% of annual         collections can be spent on light rail)</w:t>
            </w:r>
          </w:p>
          <w:p w:rsidR="00FC2B8C" w:rsidRDefault="00FC2B8C" w:rsidP="00FC2B8C">
            <w:pPr>
              <w:rPr>
                <w:sz w:val="22"/>
                <w:szCs w:val="22"/>
              </w:rPr>
            </w:pPr>
          </w:p>
          <w:p w:rsidR="00FC2B8C" w:rsidRPr="00C16DFE" w:rsidRDefault="00FC2B8C" w:rsidP="00FC2B8C">
            <w:pPr>
              <w:rPr>
                <w:b/>
                <w:i/>
                <w:color w:val="00B050"/>
                <w:sz w:val="22"/>
                <w:szCs w:val="22"/>
              </w:rPr>
            </w:pPr>
            <w:r w:rsidRPr="00C16DFE">
              <w:rPr>
                <w:b/>
                <w:i/>
                <w:color w:val="00B050"/>
                <w:sz w:val="22"/>
                <w:szCs w:val="22"/>
              </w:rPr>
              <w:t>* Contains an emergency clause which would make the legislation effective immediately upon the Governor’s signature but requires a two/thirds vote of both the House and Senate</w:t>
            </w:r>
          </w:p>
          <w:p w:rsidR="00FC2B8C" w:rsidRDefault="00FC2B8C" w:rsidP="006763FA">
            <w:pPr>
              <w:rPr>
                <w:sz w:val="22"/>
                <w:szCs w:val="22"/>
              </w:rPr>
            </w:pPr>
          </w:p>
        </w:tc>
        <w:tc>
          <w:tcPr>
            <w:tcW w:w="4506" w:type="dxa"/>
          </w:tcPr>
          <w:p w:rsidR="00FC2B8C" w:rsidRDefault="00A164F5" w:rsidP="006B4EA3">
            <w:pPr>
              <w:rPr>
                <w:sz w:val="22"/>
                <w:szCs w:val="22"/>
              </w:rPr>
            </w:pPr>
            <w:r>
              <w:rPr>
                <w:sz w:val="22"/>
                <w:szCs w:val="22"/>
              </w:rPr>
              <w:t xml:space="preserve">Passed House Commerce Cmte 7-2 on 2/15, </w:t>
            </w:r>
            <w:r w:rsidRPr="00A164F5">
              <w:rPr>
                <w:b/>
                <w:color w:val="0070C0"/>
                <w:sz w:val="22"/>
                <w:szCs w:val="22"/>
              </w:rPr>
              <w:t>passed House 32-27 on 2/24</w:t>
            </w:r>
            <w:r>
              <w:rPr>
                <w:sz w:val="22"/>
                <w:szCs w:val="22"/>
              </w:rPr>
              <w:t>, sen</w:t>
            </w:r>
            <w:r w:rsidR="00FD0688">
              <w:rPr>
                <w:sz w:val="22"/>
                <w:szCs w:val="22"/>
              </w:rPr>
              <w:t>t to Senate on 2/25, passed</w:t>
            </w:r>
            <w:r>
              <w:rPr>
                <w:sz w:val="22"/>
                <w:szCs w:val="22"/>
              </w:rPr>
              <w:t xml:space="preserve"> Senate Trans &amp; Tech Cmte on 3/</w:t>
            </w:r>
            <w:r w:rsidR="00FD0688">
              <w:rPr>
                <w:sz w:val="22"/>
                <w:szCs w:val="22"/>
              </w:rPr>
              <w:t>14 with a “strike everything” amend</w:t>
            </w:r>
          </w:p>
          <w:p w:rsidR="00FD0688" w:rsidRDefault="00FD0688" w:rsidP="006B4EA3">
            <w:pPr>
              <w:rPr>
                <w:sz w:val="22"/>
                <w:szCs w:val="22"/>
              </w:rPr>
            </w:pPr>
          </w:p>
          <w:p w:rsidR="00FD0688" w:rsidRDefault="00FD0688" w:rsidP="006B4EA3">
            <w:pPr>
              <w:rPr>
                <w:b/>
                <w:color w:val="00B050"/>
                <w:sz w:val="22"/>
                <w:szCs w:val="22"/>
              </w:rPr>
            </w:pPr>
            <w:r w:rsidRPr="00FD0688">
              <w:rPr>
                <w:b/>
                <w:color w:val="00B050"/>
                <w:sz w:val="22"/>
                <w:szCs w:val="22"/>
              </w:rPr>
              <w:t>Ready for Senate Rules Cmte</w:t>
            </w:r>
          </w:p>
          <w:p w:rsidR="00FD0688" w:rsidRDefault="00FD0688" w:rsidP="006B4EA3">
            <w:pPr>
              <w:rPr>
                <w:b/>
                <w:color w:val="00B050"/>
                <w:sz w:val="22"/>
                <w:szCs w:val="22"/>
              </w:rPr>
            </w:pPr>
          </w:p>
          <w:p w:rsidR="00FD0688" w:rsidRPr="00FD0688" w:rsidRDefault="00FD0688" w:rsidP="006B4EA3">
            <w:pPr>
              <w:rPr>
                <w:b/>
                <w:sz w:val="22"/>
                <w:szCs w:val="22"/>
              </w:rPr>
            </w:pPr>
            <w:r>
              <w:rPr>
                <w:b/>
                <w:color w:val="ED7D31" w:themeColor="accent2"/>
                <w:sz w:val="22"/>
                <w:szCs w:val="22"/>
              </w:rPr>
              <w:t>* I</w:t>
            </w:r>
            <w:r w:rsidRPr="0055639D">
              <w:rPr>
                <w:b/>
                <w:color w:val="ED7D31" w:themeColor="accent2"/>
                <w:sz w:val="22"/>
                <w:szCs w:val="22"/>
              </w:rPr>
              <w:t>dentical to SB1356</w:t>
            </w:r>
            <w:r>
              <w:rPr>
                <w:b/>
                <w:color w:val="ED7D31" w:themeColor="accent2"/>
                <w:sz w:val="22"/>
                <w:szCs w:val="22"/>
              </w:rPr>
              <w:t xml:space="preserve"> and HB2598</w:t>
            </w:r>
          </w:p>
        </w:tc>
      </w:tr>
      <w:tr w:rsidR="0078464D" w:rsidRPr="00D43EB0" w:rsidTr="004533DA">
        <w:tc>
          <w:tcPr>
            <w:tcW w:w="1440" w:type="dxa"/>
          </w:tcPr>
          <w:p w:rsidR="0078464D" w:rsidRDefault="0078464D" w:rsidP="006763FA">
            <w:pPr>
              <w:rPr>
                <w:b/>
                <w:color w:val="00B050"/>
                <w:sz w:val="22"/>
                <w:szCs w:val="22"/>
              </w:rPr>
            </w:pPr>
            <w:r>
              <w:rPr>
                <w:b/>
                <w:color w:val="00B050"/>
                <w:sz w:val="22"/>
                <w:szCs w:val="22"/>
              </w:rPr>
              <w:t>HB2688</w:t>
            </w:r>
          </w:p>
          <w:p w:rsidR="0078464D" w:rsidRPr="0078464D" w:rsidRDefault="0078464D" w:rsidP="006763FA">
            <w:pPr>
              <w:rPr>
                <w:color w:val="00B050"/>
                <w:sz w:val="22"/>
                <w:szCs w:val="22"/>
              </w:rPr>
            </w:pPr>
            <w:r w:rsidRPr="0078464D">
              <w:rPr>
                <w:sz w:val="22"/>
                <w:szCs w:val="22"/>
              </w:rPr>
              <w:t>Carroll</w:t>
            </w:r>
          </w:p>
        </w:tc>
        <w:tc>
          <w:tcPr>
            <w:tcW w:w="2070" w:type="dxa"/>
          </w:tcPr>
          <w:p w:rsidR="0078464D" w:rsidRDefault="0078464D" w:rsidP="006763FA">
            <w:pPr>
              <w:rPr>
                <w:sz w:val="22"/>
                <w:szCs w:val="22"/>
              </w:rPr>
            </w:pPr>
            <w:r>
              <w:rPr>
                <w:sz w:val="22"/>
                <w:szCs w:val="22"/>
              </w:rPr>
              <w:t>Appropriation; Aviation Fund; Matching Monies</w:t>
            </w:r>
          </w:p>
        </w:tc>
        <w:tc>
          <w:tcPr>
            <w:tcW w:w="6132" w:type="dxa"/>
          </w:tcPr>
          <w:p w:rsidR="0078464D" w:rsidRDefault="0078464D" w:rsidP="006763FA">
            <w:pPr>
              <w:rPr>
                <w:sz w:val="22"/>
                <w:szCs w:val="22"/>
              </w:rPr>
            </w:pPr>
            <w:r>
              <w:rPr>
                <w:sz w:val="22"/>
                <w:szCs w:val="22"/>
              </w:rPr>
              <w:t>Would appropriate $20 million from the state general fund to the state aviation fund to provide matching funding to secure federal infrastructure funding.</w:t>
            </w:r>
            <w:r w:rsidR="00EF12F9">
              <w:rPr>
                <w:sz w:val="22"/>
                <w:szCs w:val="22"/>
              </w:rPr>
              <w:t xml:space="preserve">  Amended by Senate Approps Cmte to remove the specification that the appropriation would be used as matching funding to draw down federal funding.</w:t>
            </w:r>
          </w:p>
        </w:tc>
        <w:tc>
          <w:tcPr>
            <w:tcW w:w="4506" w:type="dxa"/>
          </w:tcPr>
          <w:p w:rsidR="005800DA" w:rsidRPr="00A304A6" w:rsidRDefault="005800DA" w:rsidP="005800DA">
            <w:pPr>
              <w:rPr>
                <w:sz w:val="22"/>
                <w:szCs w:val="22"/>
              </w:rPr>
            </w:pPr>
            <w:r w:rsidRPr="00BF1FED">
              <w:rPr>
                <w:sz w:val="22"/>
                <w:szCs w:val="22"/>
              </w:rPr>
              <w:t>Assigned to House</w:t>
            </w:r>
            <w:r>
              <w:rPr>
                <w:sz w:val="22"/>
                <w:szCs w:val="22"/>
              </w:rPr>
              <w:t xml:space="preserve"> Trans and Approps Cmtes on 2/7</w:t>
            </w:r>
            <w:r w:rsidR="007962A9">
              <w:rPr>
                <w:sz w:val="22"/>
                <w:szCs w:val="22"/>
              </w:rPr>
              <w:t>, passed House Trans Cmte 11-0 on 2/16</w:t>
            </w:r>
            <w:r w:rsidR="00694E7F">
              <w:rPr>
                <w:sz w:val="22"/>
                <w:szCs w:val="22"/>
              </w:rPr>
              <w:t>, passed House Approps Cmte 13-0 on 2/21</w:t>
            </w:r>
            <w:r w:rsidR="00260C89">
              <w:rPr>
                <w:sz w:val="22"/>
                <w:szCs w:val="22"/>
              </w:rPr>
              <w:t xml:space="preserve">, </w:t>
            </w:r>
            <w:r w:rsidR="00260C89" w:rsidRPr="00260C89">
              <w:rPr>
                <w:b/>
                <w:color w:val="0070C0"/>
                <w:sz w:val="22"/>
                <w:szCs w:val="22"/>
              </w:rPr>
              <w:t>passed House 59-0 on 2/24</w:t>
            </w:r>
            <w:r w:rsidR="00EF12F9">
              <w:rPr>
                <w:b/>
                <w:color w:val="0070C0"/>
                <w:sz w:val="22"/>
                <w:szCs w:val="22"/>
              </w:rPr>
              <w:t xml:space="preserve">, </w:t>
            </w:r>
            <w:r w:rsidR="00EF12F9" w:rsidRPr="00A304A6">
              <w:rPr>
                <w:sz w:val="22"/>
                <w:szCs w:val="22"/>
              </w:rPr>
              <w:t>sent to Senate on 2/25, passed Senate Approps Cmte 10-0 on 3/15 amended</w:t>
            </w:r>
          </w:p>
          <w:p w:rsidR="00260C89" w:rsidRPr="00BF1FED" w:rsidRDefault="00260C89" w:rsidP="005800DA">
            <w:pPr>
              <w:rPr>
                <w:sz w:val="22"/>
                <w:szCs w:val="22"/>
              </w:rPr>
            </w:pPr>
          </w:p>
          <w:p w:rsidR="00260C89" w:rsidRDefault="00EF12F9" w:rsidP="00CA1DCC">
            <w:pPr>
              <w:rPr>
                <w:b/>
                <w:color w:val="00B050"/>
                <w:sz w:val="22"/>
                <w:szCs w:val="22"/>
              </w:rPr>
            </w:pPr>
            <w:r>
              <w:rPr>
                <w:b/>
                <w:color w:val="00B050"/>
                <w:sz w:val="22"/>
                <w:szCs w:val="22"/>
              </w:rPr>
              <w:t>Ready for Senate Rules Cmte</w:t>
            </w:r>
          </w:p>
          <w:p w:rsidR="00EF12F9" w:rsidRDefault="00EF12F9" w:rsidP="00CA1DCC">
            <w:pPr>
              <w:rPr>
                <w:b/>
                <w:color w:val="00B050"/>
                <w:sz w:val="22"/>
                <w:szCs w:val="22"/>
              </w:rPr>
            </w:pPr>
          </w:p>
          <w:p w:rsidR="00F106E8" w:rsidRDefault="00F106E8" w:rsidP="00CA1DCC">
            <w:pPr>
              <w:rPr>
                <w:b/>
                <w:color w:val="00B050"/>
                <w:sz w:val="22"/>
                <w:szCs w:val="22"/>
              </w:rPr>
            </w:pPr>
          </w:p>
          <w:p w:rsidR="00F106E8" w:rsidRDefault="00F106E8" w:rsidP="00CA1DCC">
            <w:pPr>
              <w:rPr>
                <w:b/>
                <w:color w:val="00B050"/>
                <w:sz w:val="22"/>
                <w:szCs w:val="22"/>
              </w:rPr>
            </w:pPr>
          </w:p>
          <w:p w:rsidR="00F106E8" w:rsidRDefault="00F106E8" w:rsidP="00CA1DCC">
            <w:pPr>
              <w:rPr>
                <w:b/>
                <w:color w:val="00B050"/>
                <w:sz w:val="22"/>
                <w:szCs w:val="22"/>
              </w:rPr>
            </w:pPr>
          </w:p>
          <w:p w:rsidR="00F106E8" w:rsidRDefault="00F106E8" w:rsidP="00CA1DCC">
            <w:pPr>
              <w:rPr>
                <w:b/>
                <w:color w:val="00B050"/>
                <w:sz w:val="22"/>
                <w:szCs w:val="22"/>
              </w:rPr>
            </w:pPr>
          </w:p>
          <w:p w:rsidR="00F106E8" w:rsidRPr="00694E7F" w:rsidRDefault="00F106E8" w:rsidP="00CA1DCC">
            <w:pPr>
              <w:rPr>
                <w:b/>
                <w:color w:val="00B050"/>
                <w:sz w:val="22"/>
                <w:szCs w:val="22"/>
              </w:rPr>
            </w:pPr>
          </w:p>
        </w:tc>
      </w:tr>
      <w:tr w:rsidR="00744809" w:rsidRPr="00D43EB0" w:rsidTr="004533DA">
        <w:tc>
          <w:tcPr>
            <w:tcW w:w="1440" w:type="dxa"/>
          </w:tcPr>
          <w:p w:rsidR="00744809" w:rsidRDefault="00744809" w:rsidP="006763FA">
            <w:pPr>
              <w:rPr>
                <w:b/>
                <w:color w:val="00B050"/>
                <w:sz w:val="22"/>
                <w:szCs w:val="22"/>
              </w:rPr>
            </w:pPr>
            <w:r>
              <w:rPr>
                <w:b/>
                <w:color w:val="00B050"/>
                <w:sz w:val="22"/>
                <w:szCs w:val="22"/>
              </w:rPr>
              <w:t>HB2728</w:t>
            </w:r>
          </w:p>
          <w:p w:rsidR="00744809" w:rsidRPr="00744809" w:rsidRDefault="00744809" w:rsidP="006763FA">
            <w:pPr>
              <w:rPr>
                <w:color w:val="00B050"/>
                <w:sz w:val="22"/>
                <w:szCs w:val="22"/>
              </w:rPr>
            </w:pPr>
            <w:r w:rsidRPr="00744809">
              <w:rPr>
                <w:sz w:val="22"/>
                <w:szCs w:val="22"/>
              </w:rPr>
              <w:t>Wilmeth</w:t>
            </w:r>
          </w:p>
        </w:tc>
        <w:tc>
          <w:tcPr>
            <w:tcW w:w="2070" w:type="dxa"/>
          </w:tcPr>
          <w:p w:rsidR="00744809" w:rsidRDefault="00AE4FC0" w:rsidP="006763FA">
            <w:pPr>
              <w:rPr>
                <w:sz w:val="22"/>
                <w:szCs w:val="22"/>
              </w:rPr>
            </w:pPr>
            <w:r>
              <w:rPr>
                <w:sz w:val="22"/>
                <w:szCs w:val="22"/>
              </w:rPr>
              <w:t>Appropriations; ADOT; Tier 2 Studies</w:t>
            </w:r>
          </w:p>
        </w:tc>
        <w:tc>
          <w:tcPr>
            <w:tcW w:w="6132" w:type="dxa"/>
          </w:tcPr>
          <w:p w:rsidR="009564F4" w:rsidRDefault="00AE4FC0" w:rsidP="006763FA">
            <w:pPr>
              <w:rPr>
                <w:sz w:val="22"/>
                <w:szCs w:val="22"/>
              </w:rPr>
            </w:pPr>
            <w:r>
              <w:rPr>
                <w:sz w:val="22"/>
                <w:szCs w:val="22"/>
              </w:rPr>
              <w:t>Would appropriate from the state general fund to ADOT to conduct tier 2 environmental studies; $25M for I-11 in Maricopa County, $19M for the North-South Corridor in Pinal County and $14M for the Sonoran Corridor in Pima County.</w:t>
            </w:r>
            <w:r w:rsidR="00EF12F9">
              <w:rPr>
                <w:sz w:val="22"/>
                <w:szCs w:val="22"/>
              </w:rPr>
              <w:t xml:space="preserve">  </w:t>
            </w:r>
            <w:r w:rsidR="00FC2B8C">
              <w:rPr>
                <w:sz w:val="22"/>
                <w:szCs w:val="22"/>
              </w:rPr>
              <w:t xml:space="preserve">The </w:t>
            </w:r>
            <w:r w:rsidR="00D52254">
              <w:rPr>
                <w:sz w:val="22"/>
                <w:szCs w:val="22"/>
              </w:rPr>
              <w:t xml:space="preserve">Senate Approps </w:t>
            </w:r>
            <w:r w:rsidR="00EF12F9">
              <w:rPr>
                <w:sz w:val="22"/>
                <w:szCs w:val="22"/>
              </w:rPr>
              <w:t xml:space="preserve">Cmte </w:t>
            </w:r>
            <w:r w:rsidR="00FC2B8C">
              <w:rPr>
                <w:sz w:val="22"/>
                <w:szCs w:val="22"/>
              </w:rPr>
              <w:t xml:space="preserve">amendment </w:t>
            </w:r>
            <w:r w:rsidR="00EF12F9">
              <w:rPr>
                <w:sz w:val="22"/>
                <w:szCs w:val="22"/>
              </w:rPr>
              <w:t>reduces the N/S Corridor appropriation by $5M reflecting the $5M that was already appropriated for the first segment of the study last year.</w:t>
            </w:r>
          </w:p>
        </w:tc>
        <w:tc>
          <w:tcPr>
            <w:tcW w:w="4506" w:type="dxa"/>
          </w:tcPr>
          <w:p w:rsidR="00FF5E3F" w:rsidRPr="00EF12F9" w:rsidRDefault="00FF5E3F" w:rsidP="00AE4FC0">
            <w:pPr>
              <w:rPr>
                <w:sz w:val="22"/>
                <w:szCs w:val="22"/>
              </w:rPr>
            </w:pPr>
            <w:r w:rsidRPr="00FF5E3F">
              <w:rPr>
                <w:sz w:val="22"/>
                <w:szCs w:val="22"/>
              </w:rPr>
              <w:t>Assigned to House Trans and Approps Cmtes on 2/9</w:t>
            </w:r>
            <w:r w:rsidR="007962A9">
              <w:rPr>
                <w:sz w:val="22"/>
                <w:szCs w:val="22"/>
              </w:rPr>
              <w:t>, passed House Trans Cmte 12-0 on 2/16</w:t>
            </w:r>
            <w:r w:rsidR="00694E7F">
              <w:rPr>
                <w:sz w:val="22"/>
                <w:szCs w:val="22"/>
              </w:rPr>
              <w:t>, passed House Approps Cmte 11-0 on 2/21</w:t>
            </w:r>
            <w:r w:rsidR="009C05B7">
              <w:rPr>
                <w:sz w:val="22"/>
                <w:szCs w:val="22"/>
              </w:rPr>
              <w:t xml:space="preserve">, </w:t>
            </w:r>
            <w:r w:rsidR="009C05B7" w:rsidRPr="009C05B7">
              <w:rPr>
                <w:b/>
                <w:color w:val="0070C0"/>
                <w:sz w:val="22"/>
                <w:szCs w:val="22"/>
              </w:rPr>
              <w:t>passed House 56-3 on 2/24</w:t>
            </w:r>
            <w:r w:rsidR="00EF12F9">
              <w:rPr>
                <w:b/>
                <w:color w:val="0070C0"/>
                <w:sz w:val="22"/>
                <w:szCs w:val="22"/>
              </w:rPr>
              <w:t xml:space="preserve">, </w:t>
            </w:r>
            <w:r w:rsidR="00EF12F9" w:rsidRPr="00EF12F9">
              <w:rPr>
                <w:sz w:val="22"/>
                <w:szCs w:val="22"/>
              </w:rPr>
              <w:t>sent to Senate on 2/25, passed Senate Approps Cmte 9-0 on 3/15 amended</w:t>
            </w:r>
          </w:p>
          <w:p w:rsidR="009C05B7" w:rsidRPr="00EF12F9" w:rsidRDefault="009C05B7" w:rsidP="00AE4FC0">
            <w:pPr>
              <w:rPr>
                <w:sz w:val="22"/>
                <w:szCs w:val="22"/>
              </w:rPr>
            </w:pPr>
          </w:p>
          <w:p w:rsidR="00744809" w:rsidRDefault="00EF12F9" w:rsidP="00744809">
            <w:pPr>
              <w:rPr>
                <w:b/>
                <w:color w:val="00B050"/>
                <w:sz w:val="22"/>
                <w:szCs w:val="22"/>
              </w:rPr>
            </w:pPr>
            <w:r>
              <w:rPr>
                <w:b/>
                <w:color w:val="00B050"/>
                <w:sz w:val="22"/>
                <w:szCs w:val="22"/>
              </w:rPr>
              <w:t>Ready for Senate Rules Cmte</w:t>
            </w:r>
          </w:p>
          <w:p w:rsidR="00D04D0C" w:rsidRPr="00694E7F" w:rsidRDefault="00D04D0C" w:rsidP="00744809">
            <w:pPr>
              <w:rPr>
                <w:b/>
                <w:color w:val="00B050"/>
                <w:sz w:val="22"/>
                <w:szCs w:val="22"/>
              </w:rPr>
            </w:pPr>
          </w:p>
        </w:tc>
      </w:tr>
      <w:tr w:rsidR="00B22734" w:rsidRPr="00D43EB0" w:rsidTr="004533DA">
        <w:tc>
          <w:tcPr>
            <w:tcW w:w="1440" w:type="dxa"/>
          </w:tcPr>
          <w:p w:rsidR="00B22734" w:rsidRDefault="00B22734" w:rsidP="006763FA">
            <w:pPr>
              <w:rPr>
                <w:b/>
                <w:color w:val="00B050"/>
                <w:sz w:val="22"/>
                <w:szCs w:val="22"/>
              </w:rPr>
            </w:pPr>
            <w:r>
              <w:rPr>
                <w:b/>
                <w:color w:val="00B050"/>
                <w:sz w:val="22"/>
                <w:szCs w:val="22"/>
              </w:rPr>
              <w:t>HB2729</w:t>
            </w:r>
          </w:p>
          <w:p w:rsidR="00B22734" w:rsidRPr="00B22734" w:rsidRDefault="00B22734" w:rsidP="006763FA">
            <w:pPr>
              <w:rPr>
                <w:color w:val="00B050"/>
                <w:sz w:val="22"/>
                <w:szCs w:val="22"/>
              </w:rPr>
            </w:pPr>
            <w:r w:rsidRPr="00B22734">
              <w:rPr>
                <w:sz w:val="22"/>
                <w:szCs w:val="22"/>
              </w:rPr>
              <w:t>Daleassandro</w:t>
            </w:r>
          </w:p>
        </w:tc>
        <w:tc>
          <w:tcPr>
            <w:tcW w:w="2070" w:type="dxa"/>
          </w:tcPr>
          <w:p w:rsidR="00B22734" w:rsidRDefault="00B22734" w:rsidP="006763FA">
            <w:pPr>
              <w:rPr>
                <w:sz w:val="22"/>
                <w:szCs w:val="22"/>
              </w:rPr>
            </w:pPr>
            <w:r>
              <w:rPr>
                <w:sz w:val="22"/>
                <w:szCs w:val="22"/>
              </w:rPr>
              <w:t>Regional Councils; Expenses; Reimbursement</w:t>
            </w:r>
          </w:p>
        </w:tc>
        <w:tc>
          <w:tcPr>
            <w:tcW w:w="6132" w:type="dxa"/>
          </w:tcPr>
          <w:p w:rsidR="00B22734" w:rsidRDefault="00B22734" w:rsidP="006763FA">
            <w:pPr>
              <w:rPr>
                <w:sz w:val="22"/>
                <w:szCs w:val="22"/>
              </w:rPr>
            </w:pPr>
            <w:r>
              <w:rPr>
                <w:sz w:val="22"/>
                <w:szCs w:val="22"/>
              </w:rPr>
              <w:t xml:space="preserve">Would </w:t>
            </w:r>
            <w:r w:rsidR="008F3D8B">
              <w:rPr>
                <w:sz w:val="22"/>
                <w:szCs w:val="22"/>
              </w:rPr>
              <w:t>require COG/MPO members and transportation contractors to be reimbursed for travel at federal mileage rates and for lodging, meals and incidental expenses at federal per diem rates.  Requires expense receipts for reimbursement claims.</w:t>
            </w:r>
          </w:p>
        </w:tc>
        <w:tc>
          <w:tcPr>
            <w:tcW w:w="4506" w:type="dxa"/>
          </w:tcPr>
          <w:p w:rsidR="00B22734" w:rsidRPr="009C05B7" w:rsidRDefault="00B22734" w:rsidP="00AE4FC0">
            <w:pPr>
              <w:rPr>
                <w:sz w:val="22"/>
                <w:szCs w:val="22"/>
              </w:rPr>
            </w:pPr>
            <w:r>
              <w:rPr>
                <w:sz w:val="22"/>
                <w:szCs w:val="22"/>
              </w:rPr>
              <w:t xml:space="preserve">Withdrawn from House Trans and Gov’t &amp; Elections Cmtes on 2/17, passed House Approps Cmte 8-4 on 2/21 amended, </w:t>
            </w:r>
            <w:r w:rsidRPr="00B22734">
              <w:rPr>
                <w:b/>
                <w:color w:val="0070C0"/>
                <w:sz w:val="22"/>
                <w:szCs w:val="22"/>
              </w:rPr>
              <w:t>passed House 38-21 on 2/23</w:t>
            </w:r>
            <w:r w:rsidR="009C05B7">
              <w:rPr>
                <w:b/>
                <w:color w:val="0070C0"/>
                <w:sz w:val="22"/>
                <w:szCs w:val="22"/>
              </w:rPr>
              <w:t xml:space="preserve">, </w:t>
            </w:r>
            <w:r w:rsidR="009C05B7" w:rsidRPr="009C05B7">
              <w:rPr>
                <w:sz w:val="22"/>
                <w:szCs w:val="22"/>
              </w:rPr>
              <w:t>sen</w:t>
            </w:r>
            <w:r w:rsidR="00FC2B8C">
              <w:rPr>
                <w:sz w:val="22"/>
                <w:szCs w:val="22"/>
              </w:rPr>
              <w:t>t to Senate on 2/28, passed</w:t>
            </w:r>
            <w:r w:rsidR="009C05B7" w:rsidRPr="009C05B7">
              <w:rPr>
                <w:sz w:val="22"/>
                <w:szCs w:val="22"/>
              </w:rPr>
              <w:t xml:space="preserve"> </w:t>
            </w:r>
            <w:r w:rsidR="00FC2B8C">
              <w:rPr>
                <w:sz w:val="22"/>
                <w:szCs w:val="22"/>
              </w:rPr>
              <w:t>Senate Trans &amp; Tech Cmte 8-0 on 3/7</w:t>
            </w:r>
          </w:p>
          <w:p w:rsidR="009C05B7" w:rsidRPr="00B22734" w:rsidRDefault="009C05B7" w:rsidP="00AE4FC0">
            <w:pPr>
              <w:rPr>
                <w:b/>
                <w:color w:val="0070C0"/>
                <w:sz w:val="22"/>
                <w:szCs w:val="22"/>
              </w:rPr>
            </w:pPr>
          </w:p>
          <w:p w:rsidR="000C7D33" w:rsidRPr="00FC2B8C" w:rsidRDefault="00FF1A11" w:rsidP="009C05B7">
            <w:pPr>
              <w:rPr>
                <w:b/>
                <w:color w:val="00B050"/>
                <w:sz w:val="22"/>
                <w:szCs w:val="22"/>
              </w:rPr>
            </w:pPr>
            <w:r>
              <w:rPr>
                <w:b/>
                <w:color w:val="00B050"/>
                <w:sz w:val="22"/>
                <w:szCs w:val="22"/>
              </w:rPr>
              <w:t>Ready for full Senate consideration</w:t>
            </w:r>
          </w:p>
          <w:p w:rsidR="009C05B7" w:rsidRPr="00593B20" w:rsidRDefault="009C05B7" w:rsidP="00AE4FC0">
            <w:pPr>
              <w:rPr>
                <w:b/>
                <w:color w:val="00B050"/>
                <w:sz w:val="22"/>
                <w:szCs w:val="22"/>
              </w:rPr>
            </w:pPr>
          </w:p>
        </w:tc>
      </w:tr>
    </w:tbl>
    <w:p w:rsidR="00FA6EB7" w:rsidRPr="00D43EB0" w:rsidRDefault="00FA6EB7" w:rsidP="0034087E">
      <w:pPr>
        <w:rPr>
          <w:sz w:val="22"/>
          <w:szCs w:val="22"/>
        </w:rPr>
      </w:pPr>
    </w:p>
    <w:sectPr w:rsidR="00FA6EB7" w:rsidRPr="00D43EB0" w:rsidSect="00A26E9F">
      <w:headerReference w:type="default" r:id="rId8"/>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3CA4" w:rsidRDefault="00CA3CA4">
      <w:r>
        <w:separator/>
      </w:r>
    </w:p>
  </w:endnote>
  <w:endnote w:type="continuationSeparator" w:id="0">
    <w:p w:rsidR="00CA3CA4" w:rsidRDefault="00CA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0688" w:rsidRDefault="00FD0688" w:rsidP="00D45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688" w:rsidRDefault="00FD0688" w:rsidP="002A4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02487"/>
      <w:docPartObj>
        <w:docPartGallery w:val="Page Numbers (Bottom of Page)"/>
        <w:docPartUnique/>
      </w:docPartObj>
    </w:sdtPr>
    <w:sdtEndPr>
      <w:rPr>
        <w:noProof/>
      </w:rPr>
    </w:sdtEndPr>
    <w:sdtContent>
      <w:p w:rsidR="00FD0688" w:rsidRDefault="00FD0688" w:rsidP="00B56997">
        <w:pPr>
          <w:pStyle w:val="Footer"/>
          <w:jc w:val="right"/>
        </w:pPr>
        <w:r>
          <w:fldChar w:fldCharType="begin"/>
        </w:r>
        <w:r>
          <w:instrText xml:space="preserve"> PAGE   \* MERGEFORMAT </w:instrText>
        </w:r>
        <w:r>
          <w:fldChar w:fldCharType="separate"/>
        </w:r>
        <w:r w:rsidR="00FF1A1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3CA4" w:rsidRDefault="00CA3CA4">
      <w:r>
        <w:separator/>
      </w:r>
    </w:p>
  </w:footnote>
  <w:footnote w:type="continuationSeparator" w:id="0">
    <w:p w:rsidR="00CA3CA4" w:rsidRDefault="00CA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0688" w:rsidRDefault="00FD0688" w:rsidP="00B56997">
    <w:pPr>
      <w:pStyle w:val="Header"/>
      <w:tabs>
        <w:tab w:val="clear" w:pos="8640"/>
        <w:tab w:val="left" w:pos="10830"/>
      </w:tabs>
      <w:jc w:val="both"/>
      <w:rPr>
        <w:b/>
        <w:sz w:val="20"/>
        <w:szCs w:val="20"/>
      </w:rPr>
    </w:pPr>
    <w:r>
      <w:rPr>
        <w:b/>
        <w:noProof/>
        <w:sz w:val="20"/>
        <w:szCs w:val="20"/>
      </w:rPr>
      <w:drawing>
        <wp:anchor distT="0" distB="0" distL="114300" distR="114300" simplePos="0" relativeHeight="251658240" behindDoc="1" locked="0" layoutInCell="1" allowOverlap="1" wp14:anchorId="638B838A" wp14:editId="7A424063">
          <wp:simplePos x="0" y="0"/>
          <wp:positionH relativeFrom="margin">
            <wp:posOffset>6057900</wp:posOffset>
          </wp:positionH>
          <wp:positionV relativeFrom="paragraph">
            <wp:posOffset>-285750</wp:posOffset>
          </wp:positionV>
          <wp:extent cx="2800350" cy="962025"/>
          <wp:effectExtent l="0" t="0" r="0" b="9525"/>
          <wp:wrapTight wrapText="bothSides">
            <wp:wrapPolygon edited="0">
              <wp:start x="0" y="0"/>
              <wp:lineTo x="0" y="21386"/>
              <wp:lineTo x="21453" y="21386"/>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4000" contrast="24000"/>
                    <a:extLst>
                      <a:ext uri="{28A0092B-C50C-407E-A947-70E740481C1C}">
                        <a14:useLocalDpi xmlns:a14="http://schemas.microsoft.com/office/drawing/2010/main" val="0"/>
                      </a:ext>
                    </a:extLst>
                  </a:blip>
                  <a:srcRect/>
                  <a:stretch>
                    <a:fillRect/>
                  </a:stretch>
                </pic:blipFill>
                <pic:spPr bwMode="auto">
                  <a:xfrm>
                    <a:off x="0" y="0"/>
                    <a:ext cx="2800350" cy="962025"/>
                  </a:xfrm>
                  <a:prstGeom prst="rect">
                    <a:avLst/>
                  </a:prstGeom>
                  <a:noFill/>
                  <a:ln w="12700">
                    <a:noFill/>
                  </a:ln>
                </pic:spPr>
              </pic:pic>
            </a:graphicData>
          </a:graphic>
          <wp14:sizeRelH relativeFrom="page">
            <wp14:pctWidth>0</wp14:pctWidth>
          </wp14:sizeRelH>
          <wp14:sizeRelV relativeFrom="page">
            <wp14:pctHeight>0</wp14:pctHeight>
          </wp14:sizeRelV>
        </wp:anchor>
      </w:drawing>
    </w:r>
    <w:r>
      <w:rPr>
        <w:b/>
        <w:sz w:val="20"/>
        <w:szCs w:val="20"/>
      </w:rPr>
      <w:t>RURAL TRANSPORTATION ADVOCACY COUNCIL</w:t>
    </w:r>
  </w:p>
  <w:p w:rsidR="00FD0688" w:rsidRDefault="00FD0688" w:rsidP="00B56997">
    <w:pPr>
      <w:pStyle w:val="Header"/>
      <w:tabs>
        <w:tab w:val="clear" w:pos="8640"/>
        <w:tab w:val="left" w:pos="10830"/>
      </w:tabs>
      <w:jc w:val="both"/>
      <w:rPr>
        <w:b/>
        <w:sz w:val="20"/>
        <w:szCs w:val="20"/>
      </w:rPr>
    </w:pPr>
    <w:r>
      <w:rPr>
        <w:b/>
        <w:sz w:val="20"/>
        <w:szCs w:val="20"/>
      </w:rPr>
      <w:t>TRANSPORTATION BILL MATRIX</w:t>
    </w:r>
    <w:r w:rsidR="00F106E8">
      <w:rPr>
        <w:b/>
        <w:sz w:val="20"/>
        <w:szCs w:val="20"/>
      </w:rPr>
      <w:t xml:space="preserve"> </w:t>
    </w:r>
  </w:p>
  <w:p w:rsidR="00FD0688" w:rsidRDefault="00D343C1" w:rsidP="00B56997">
    <w:pPr>
      <w:pStyle w:val="Header"/>
      <w:tabs>
        <w:tab w:val="clear" w:pos="8640"/>
        <w:tab w:val="left" w:pos="10830"/>
      </w:tabs>
      <w:jc w:val="both"/>
      <w:rPr>
        <w:b/>
        <w:sz w:val="20"/>
        <w:szCs w:val="20"/>
      </w:rPr>
    </w:pPr>
    <w:r>
      <w:rPr>
        <w:b/>
        <w:sz w:val="20"/>
        <w:szCs w:val="20"/>
      </w:rPr>
      <w:t>MARCH 23</w:t>
    </w:r>
    <w:r w:rsidR="00FD0688">
      <w:rPr>
        <w:b/>
        <w:sz w:val="20"/>
        <w:szCs w:val="20"/>
      </w:rPr>
      <w:t>, 2022</w:t>
    </w:r>
  </w:p>
  <w:p w:rsidR="00FD0688" w:rsidRDefault="00FD0688" w:rsidP="00B56997">
    <w:pPr>
      <w:pStyle w:val="Header"/>
      <w:tabs>
        <w:tab w:val="clear" w:pos="8640"/>
        <w:tab w:val="left" w:pos="10830"/>
      </w:tabs>
      <w:jc w:val="both"/>
      <w:rPr>
        <w:b/>
        <w:sz w:val="20"/>
        <w:szCs w:val="20"/>
      </w:rPr>
    </w:pPr>
  </w:p>
  <w:p w:rsidR="00FD0688" w:rsidRPr="002A488B" w:rsidRDefault="00FD0688">
    <w:pPr>
      <w:pStyle w:val="Header"/>
      <w:rPr>
        <w:b/>
        <w:sz w:val="20"/>
        <w:szCs w:val="20"/>
      </w:rPr>
    </w:pPr>
    <w:r>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EA5"/>
    <w:multiLevelType w:val="hybridMultilevel"/>
    <w:tmpl w:val="106AF0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333B"/>
    <w:multiLevelType w:val="hybridMultilevel"/>
    <w:tmpl w:val="54709C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B6DB6"/>
    <w:multiLevelType w:val="hybridMultilevel"/>
    <w:tmpl w:val="8FC295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80108"/>
    <w:multiLevelType w:val="hybridMultilevel"/>
    <w:tmpl w:val="D07A8D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F25B4"/>
    <w:multiLevelType w:val="hybridMultilevel"/>
    <w:tmpl w:val="E332A158"/>
    <w:lvl w:ilvl="0" w:tplc="7918F2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91836"/>
    <w:multiLevelType w:val="hybridMultilevel"/>
    <w:tmpl w:val="CDFE29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31D4C"/>
    <w:multiLevelType w:val="hybridMultilevel"/>
    <w:tmpl w:val="154EB7DC"/>
    <w:lvl w:ilvl="0" w:tplc="1A1CF8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16D21"/>
    <w:multiLevelType w:val="hybridMultilevel"/>
    <w:tmpl w:val="DB0C1E12"/>
    <w:lvl w:ilvl="0" w:tplc="8D94D8F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A7EE3"/>
    <w:multiLevelType w:val="hybridMultilevel"/>
    <w:tmpl w:val="8DDEEB38"/>
    <w:lvl w:ilvl="0" w:tplc="C4A8198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AA0"/>
    <w:multiLevelType w:val="hybridMultilevel"/>
    <w:tmpl w:val="E1A8A330"/>
    <w:lvl w:ilvl="0" w:tplc="9B6E79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F68AF"/>
    <w:multiLevelType w:val="hybridMultilevel"/>
    <w:tmpl w:val="31BA303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206E6"/>
    <w:multiLevelType w:val="hybridMultilevel"/>
    <w:tmpl w:val="BC5ED4D2"/>
    <w:lvl w:ilvl="0" w:tplc="604A85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F5744"/>
    <w:multiLevelType w:val="hybridMultilevel"/>
    <w:tmpl w:val="A1E09A5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57FB6"/>
    <w:multiLevelType w:val="hybridMultilevel"/>
    <w:tmpl w:val="8B8858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91C0C"/>
    <w:multiLevelType w:val="hybridMultilevel"/>
    <w:tmpl w:val="C5E2FE46"/>
    <w:lvl w:ilvl="0" w:tplc="6AA833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96EE2"/>
    <w:multiLevelType w:val="hybridMultilevel"/>
    <w:tmpl w:val="DF80A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A6023"/>
    <w:multiLevelType w:val="hybridMultilevel"/>
    <w:tmpl w:val="C9F096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1632A"/>
    <w:multiLevelType w:val="hybridMultilevel"/>
    <w:tmpl w:val="E90060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406F3"/>
    <w:multiLevelType w:val="hybridMultilevel"/>
    <w:tmpl w:val="7D5EF292"/>
    <w:lvl w:ilvl="0" w:tplc="CFF0C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6238B"/>
    <w:multiLevelType w:val="hybridMultilevel"/>
    <w:tmpl w:val="9DE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C198C"/>
    <w:multiLevelType w:val="hybridMultilevel"/>
    <w:tmpl w:val="BF56F0C2"/>
    <w:lvl w:ilvl="0" w:tplc="CF94EF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11376"/>
    <w:multiLevelType w:val="hybridMultilevel"/>
    <w:tmpl w:val="9148F45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43A05"/>
    <w:multiLevelType w:val="hybridMultilevel"/>
    <w:tmpl w:val="A36269F4"/>
    <w:lvl w:ilvl="0" w:tplc="DA8CC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C4F60"/>
    <w:multiLevelType w:val="hybridMultilevel"/>
    <w:tmpl w:val="C6A2B1FC"/>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5176A"/>
    <w:multiLevelType w:val="hybridMultilevel"/>
    <w:tmpl w:val="D7AA3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149F6"/>
    <w:multiLevelType w:val="hybridMultilevel"/>
    <w:tmpl w:val="83CEF926"/>
    <w:lvl w:ilvl="0" w:tplc="8F86A9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A1D13"/>
    <w:multiLevelType w:val="hybridMultilevel"/>
    <w:tmpl w:val="49583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708B4"/>
    <w:multiLevelType w:val="hybridMultilevel"/>
    <w:tmpl w:val="00ECDF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81372"/>
    <w:multiLevelType w:val="hybridMultilevel"/>
    <w:tmpl w:val="617E78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07D64"/>
    <w:multiLevelType w:val="hybridMultilevel"/>
    <w:tmpl w:val="5EFEACE0"/>
    <w:lvl w:ilvl="0" w:tplc="C99A980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E5625"/>
    <w:multiLevelType w:val="hybridMultilevel"/>
    <w:tmpl w:val="4FD87E62"/>
    <w:lvl w:ilvl="0" w:tplc="0B88A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D0690"/>
    <w:multiLevelType w:val="hybridMultilevel"/>
    <w:tmpl w:val="00063FC4"/>
    <w:lvl w:ilvl="0" w:tplc="4D307A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6394A"/>
    <w:multiLevelType w:val="hybridMultilevel"/>
    <w:tmpl w:val="3B34CB3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AA3B17"/>
    <w:multiLevelType w:val="hybridMultilevel"/>
    <w:tmpl w:val="08981756"/>
    <w:lvl w:ilvl="0" w:tplc="22FC5F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A7962"/>
    <w:multiLevelType w:val="hybridMultilevel"/>
    <w:tmpl w:val="64A0A6AA"/>
    <w:lvl w:ilvl="0" w:tplc="1E504D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367AF"/>
    <w:multiLevelType w:val="hybridMultilevel"/>
    <w:tmpl w:val="B418AA82"/>
    <w:lvl w:ilvl="0" w:tplc="2A0A3C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F417A"/>
    <w:multiLevelType w:val="hybridMultilevel"/>
    <w:tmpl w:val="272AF4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C4428"/>
    <w:multiLevelType w:val="hybridMultilevel"/>
    <w:tmpl w:val="7F9C22FE"/>
    <w:lvl w:ilvl="0" w:tplc="BD2CB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90D69"/>
    <w:multiLevelType w:val="hybridMultilevel"/>
    <w:tmpl w:val="597EC830"/>
    <w:lvl w:ilvl="0" w:tplc="76C02C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2"/>
  </w:num>
  <w:num w:numId="4">
    <w:abstractNumId w:val="19"/>
  </w:num>
  <w:num w:numId="5">
    <w:abstractNumId w:val="15"/>
  </w:num>
  <w:num w:numId="6">
    <w:abstractNumId w:val="24"/>
  </w:num>
  <w:num w:numId="7">
    <w:abstractNumId w:val="10"/>
  </w:num>
  <w:num w:numId="8">
    <w:abstractNumId w:val="21"/>
  </w:num>
  <w:num w:numId="9">
    <w:abstractNumId w:val="1"/>
  </w:num>
  <w:num w:numId="10">
    <w:abstractNumId w:val="36"/>
  </w:num>
  <w:num w:numId="11">
    <w:abstractNumId w:val="9"/>
  </w:num>
  <w:num w:numId="12">
    <w:abstractNumId w:val="38"/>
  </w:num>
  <w:num w:numId="13">
    <w:abstractNumId w:val="14"/>
  </w:num>
  <w:num w:numId="14">
    <w:abstractNumId w:val="22"/>
  </w:num>
  <w:num w:numId="15">
    <w:abstractNumId w:val="28"/>
  </w:num>
  <w:num w:numId="16">
    <w:abstractNumId w:val="13"/>
  </w:num>
  <w:num w:numId="17">
    <w:abstractNumId w:val="2"/>
  </w:num>
  <w:num w:numId="18">
    <w:abstractNumId w:val="0"/>
  </w:num>
  <w:num w:numId="19">
    <w:abstractNumId w:val="5"/>
  </w:num>
  <w:num w:numId="20">
    <w:abstractNumId w:val="3"/>
  </w:num>
  <w:num w:numId="21">
    <w:abstractNumId w:val="17"/>
  </w:num>
  <w:num w:numId="22">
    <w:abstractNumId w:val="33"/>
  </w:num>
  <w:num w:numId="23">
    <w:abstractNumId w:val="31"/>
  </w:num>
  <w:num w:numId="24">
    <w:abstractNumId w:val="16"/>
  </w:num>
  <w:num w:numId="25">
    <w:abstractNumId w:val="34"/>
  </w:num>
  <w:num w:numId="26">
    <w:abstractNumId w:val="6"/>
  </w:num>
  <w:num w:numId="27">
    <w:abstractNumId w:val="20"/>
  </w:num>
  <w:num w:numId="28">
    <w:abstractNumId w:val="25"/>
  </w:num>
  <w:num w:numId="29">
    <w:abstractNumId w:val="37"/>
  </w:num>
  <w:num w:numId="30">
    <w:abstractNumId w:val="30"/>
  </w:num>
  <w:num w:numId="31">
    <w:abstractNumId w:val="27"/>
  </w:num>
  <w:num w:numId="32">
    <w:abstractNumId w:val="18"/>
  </w:num>
  <w:num w:numId="33">
    <w:abstractNumId w:val="4"/>
  </w:num>
  <w:num w:numId="34">
    <w:abstractNumId w:val="8"/>
  </w:num>
  <w:num w:numId="35">
    <w:abstractNumId w:val="7"/>
  </w:num>
  <w:num w:numId="36">
    <w:abstractNumId w:val="23"/>
  </w:num>
  <w:num w:numId="37">
    <w:abstractNumId w:val="11"/>
  </w:num>
  <w:num w:numId="38">
    <w:abstractNumId w:val="3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7E"/>
    <w:rsid w:val="000001D2"/>
    <w:rsid w:val="0000099E"/>
    <w:rsid w:val="00000BB0"/>
    <w:rsid w:val="0000146F"/>
    <w:rsid w:val="00001C64"/>
    <w:rsid w:val="00002785"/>
    <w:rsid w:val="00003C77"/>
    <w:rsid w:val="0000426A"/>
    <w:rsid w:val="00004B4C"/>
    <w:rsid w:val="00004BE7"/>
    <w:rsid w:val="000056AE"/>
    <w:rsid w:val="00005925"/>
    <w:rsid w:val="000076FC"/>
    <w:rsid w:val="00010A79"/>
    <w:rsid w:val="000112B5"/>
    <w:rsid w:val="000115C4"/>
    <w:rsid w:val="00012384"/>
    <w:rsid w:val="00012CC4"/>
    <w:rsid w:val="00012E38"/>
    <w:rsid w:val="00012E5F"/>
    <w:rsid w:val="00013544"/>
    <w:rsid w:val="000145EA"/>
    <w:rsid w:val="00015DFA"/>
    <w:rsid w:val="00016808"/>
    <w:rsid w:val="00020439"/>
    <w:rsid w:val="0002111C"/>
    <w:rsid w:val="00021445"/>
    <w:rsid w:val="00021874"/>
    <w:rsid w:val="00021AD2"/>
    <w:rsid w:val="00021C9B"/>
    <w:rsid w:val="000233A0"/>
    <w:rsid w:val="00023CF6"/>
    <w:rsid w:val="00024F30"/>
    <w:rsid w:val="00025131"/>
    <w:rsid w:val="000264B8"/>
    <w:rsid w:val="000273F4"/>
    <w:rsid w:val="00027964"/>
    <w:rsid w:val="00027FFA"/>
    <w:rsid w:val="00030560"/>
    <w:rsid w:val="00031152"/>
    <w:rsid w:val="00032518"/>
    <w:rsid w:val="00034381"/>
    <w:rsid w:val="00034F1A"/>
    <w:rsid w:val="00035497"/>
    <w:rsid w:val="00035648"/>
    <w:rsid w:val="00035915"/>
    <w:rsid w:val="00035BF0"/>
    <w:rsid w:val="00035FE5"/>
    <w:rsid w:val="0003682F"/>
    <w:rsid w:val="00036E7F"/>
    <w:rsid w:val="00040B32"/>
    <w:rsid w:val="0004116E"/>
    <w:rsid w:val="00041308"/>
    <w:rsid w:val="00043261"/>
    <w:rsid w:val="00043419"/>
    <w:rsid w:val="00046A6D"/>
    <w:rsid w:val="0004710C"/>
    <w:rsid w:val="000503E5"/>
    <w:rsid w:val="00050504"/>
    <w:rsid w:val="000510DC"/>
    <w:rsid w:val="00051703"/>
    <w:rsid w:val="00051948"/>
    <w:rsid w:val="00051952"/>
    <w:rsid w:val="00051C5F"/>
    <w:rsid w:val="00051E12"/>
    <w:rsid w:val="00052833"/>
    <w:rsid w:val="00052B7C"/>
    <w:rsid w:val="000561EF"/>
    <w:rsid w:val="00056B19"/>
    <w:rsid w:val="0005727E"/>
    <w:rsid w:val="0006019F"/>
    <w:rsid w:val="0006035E"/>
    <w:rsid w:val="0006063A"/>
    <w:rsid w:val="000621B7"/>
    <w:rsid w:val="00062AF0"/>
    <w:rsid w:val="00063185"/>
    <w:rsid w:val="000634AF"/>
    <w:rsid w:val="00063A07"/>
    <w:rsid w:val="00064DBC"/>
    <w:rsid w:val="00064E62"/>
    <w:rsid w:val="000654D7"/>
    <w:rsid w:val="000660C4"/>
    <w:rsid w:val="00070735"/>
    <w:rsid w:val="000707AD"/>
    <w:rsid w:val="00070AD6"/>
    <w:rsid w:val="00072189"/>
    <w:rsid w:val="00072760"/>
    <w:rsid w:val="00075507"/>
    <w:rsid w:val="000764D7"/>
    <w:rsid w:val="0007784C"/>
    <w:rsid w:val="00077C21"/>
    <w:rsid w:val="00080252"/>
    <w:rsid w:val="0008038E"/>
    <w:rsid w:val="00080DE1"/>
    <w:rsid w:val="00082243"/>
    <w:rsid w:val="0008231D"/>
    <w:rsid w:val="0008271E"/>
    <w:rsid w:val="000828FD"/>
    <w:rsid w:val="000838D7"/>
    <w:rsid w:val="000852F1"/>
    <w:rsid w:val="00085CC8"/>
    <w:rsid w:val="00086623"/>
    <w:rsid w:val="000872BF"/>
    <w:rsid w:val="00087981"/>
    <w:rsid w:val="00087F3D"/>
    <w:rsid w:val="000915F7"/>
    <w:rsid w:val="000936BC"/>
    <w:rsid w:val="00093715"/>
    <w:rsid w:val="000944E6"/>
    <w:rsid w:val="000945D5"/>
    <w:rsid w:val="000962DE"/>
    <w:rsid w:val="00097050"/>
    <w:rsid w:val="000A0738"/>
    <w:rsid w:val="000A208E"/>
    <w:rsid w:val="000A2C98"/>
    <w:rsid w:val="000A3364"/>
    <w:rsid w:val="000A6B6A"/>
    <w:rsid w:val="000A6CB0"/>
    <w:rsid w:val="000A6DAD"/>
    <w:rsid w:val="000A7647"/>
    <w:rsid w:val="000A7F95"/>
    <w:rsid w:val="000B063A"/>
    <w:rsid w:val="000B0A75"/>
    <w:rsid w:val="000B0D7D"/>
    <w:rsid w:val="000B2875"/>
    <w:rsid w:val="000B3646"/>
    <w:rsid w:val="000B444D"/>
    <w:rsid w:val="000B472D"/>
    <w:rsid w:val="000B48C7"/>
    <w:rsid w:val="000B509C"/>
    <w:rsid w:val="000B5970"/>
    <w:rsid w:val="000B6529"/>
    <w:rsid w:val="000B67B3"/>
    <w:rsid w:val="000B6BDE"/>
    <w:rsid w:val="000C0CF8"/>
    <w:rsid w:val="000C0EB6"/>
    <w:rsid w:val="000C1899"/>
    <w:rsid w:val="000C18C2"/>
    <w:rsid w:val="000C33E1"/>
    <w:rsid w:val="000C5BD1"/>
    <w:rsid w:val="000C5EB2"/>
    <w:rsid w:val="000C603C"/>
    <w:rsid w:val="000C6108"/>
    <w:rsid w:val="000C6D44"/>
    <w:rsid w:val="000C7D33"/>
    <w:rsid w:val="000D03E4"/>
    <w:rsid w:val="000D1EB8"/>
    <w:rsid w:val="000D33A8"/>
    <w:rsid w:val="000D387B"/>
    <w:rsid w:val="000D59B0"/>
    <w:rsid w:val="000D6697"/>
    <w:rsid w:val="000D7950"/>
    <w:rsid w:val="000E029E"/>
    <w:rsid w:val="000E0D0A"/>
    <w:rsid w:val="000E1CC4"/>
    <w:rsid w:val="000E2242"/>
    <w:rsid w:val="000E3560"/>
    <w:rsid w:val="000E359A"/>
    <w:rsid w:val="000E4367"/>
    <w:rsid w:val="000E4949"/>
    <w:rsid w:val="000E5B57"/>
    <w:rsid w:val="000E5C04"/>
    <w:rsid w:val="000E5C7A"/>
    <w:rsid w:val="000E6840"/>
    <w:rsid w:val="000E6F5A"/>
    <w:rsid w:val="000E7D17"/>
    <w:rsid w:val="000E7F0A"/>
    <w:rsid w:val="000E7FE7"/>
    <w:rsid w:val="000F0D71"/>
    <w:rsid w:val="000F26A3"/>
    <w:rsid w:val="000F3156"/>
    <w:rsid w:val="000F38BA"/>
    <w:rsid w:val="000F41F4"/>
    <w:rsid w:val="000F4BCC"/>
    <w:rsid w:val="000F60A2"/>
    <w:rsid w:val="000F7F1E"/>
    <w:rsid w:val="00100E8B"/>
    <w:rsid w:val="001010EC"/>
    <w:rsid w:val="0010316A"/>
    <w:rsid w:val="001033A4"/>
    <w:rsid w:val="00103CF2"/>
    <w:rsid w:val="001052C8"/>
    <w:rsid w:val="00105D18"/>
    <w:rsid w:val="00107B33"/>
    <w:rsid w:val="001110FB"/>
    <w:rsid w:val="00113D7E"/>
    <w:rsid w:val="00113FD5"/>
    <w:rsid w:val="001152DD"/>
    <w:rsid w:val="0011575A"/>
    <w:rsid w:val="00116035"/>
    <w:rsid w:val="00116698"/>
    <w:rsid w:val="0011688D"/>
    <w:rsid w:val="001200F8"/>
    <w:rsid w:val="001213DF"/>
    <w:rsid w:val="00121F13"/>
    <w:rsid w:val="00123A5C"/>
    <w:rsid w:val="0012425D"/>
    <w:rsid w:val="00124287"/>
    <w:rsid w:val="001253DE"/>
    <w:rsid w:val="00126024"/>
    <w:rsid w:val="00126399"/>
    <w:rsid w:val="001277D4"/>
    <w:rsid w:val="0013092B"/>
    <w:rsid w:val="00132D42"/>
    <w:rsid w:val="00133EFA"/>
    <w:rsid w:val="001359D6"/>
    <w:rsid w:val="001361FE"/>
    <w:rsid w:val="001372A2"/>
    <w:rsid w:val="00137C48"/>
    <w:rsid w:val="00141DA8"/>
    <w:rsid w:val="0014245E"/>
    <w:rsid w:val="001430C3"/>
    <w:rsid w:val="00144A97"/>
    <w:rsid w:val="00146240"/>
    <w:rsid w:val="0015218E"/>
    <w:rsid w:val="001523F2"/>
    <w:rsid w:val="001531EF"/>
    <w:rsid w:val="00154A03"/>
    <w:rsid w:val="00154A85"/>
    <w:rsid w:val="0015508A"/>
    <w:rsid w:val="001559A6"/>
    <w:rsid w:val="0015793A"/>
    <w:rsid w:val="00163CE8"/>
    <w:rsid w:val="001654DC"/>
    <w:rsid w:val="00165A3A"/>
    <w:rsid w:val="00167114"/>
    <w:rsid w:val="00167227"/>
    <w:rsid w:val="0017056A"/>
    <w:rsid w:val="001708B2"/>
    <w:rsid w:val="00172A23"/>
    <w:rsid w:val="00172AAD"/>
    <w:rsid w:val="00176DB2"/>
    <w:rsid w:val="00176F69"/>
    <w:rsid w:val="00177112"/>
    <w:rsid w:val="00180A85"/>
    <w:rsid w:val="00180F6C"/>
    <w:rsid w:val="0018387E"/>
    <w:rsid w:val="00184668"/>
    <w:rsid w:val="001848E9"/>
    <w:rsid w:val="00185E73"/>
    <w:rsid w:val="001862F0"/>
    <w:rsid w:val="00187A91"/>
    <w:rsid w:val="00190B8A"/>
    <w:rsid w:val="001920ED"/>
    <w:rsid w:val="00192CA0"/>
    <w:rsid w:val="00193F8A"/>
    <w:rsid w:val="00194239"/>
    <w:rsid w:val="001944E7"/>
    <w:rsid w:val="00194614"/>
    <w:rsid w:val="001957F1"/>
    <w:rsid w:val="001960AC"/>
    <w:rsid w:val="00196493"/>
    <w:rsid w:val="00196F13"/>
    <w:rsid w:val="00197A5A"/>
    <w:rsid w:val="00197C24"/>
    <w:rsid w:val="00197C85"/>
    <w:rsid w:val="00197DC3"/>
    <w:rsid w:val="001A0A77"/>
    <w:rsid w:val="001A17A0"/>
    <w:rsid w:val="001A259C"/>
    <w:rsid w:val="001A45B1"/>
    <w:rsid w:val="001A46B8"/>
    <w:rsid w:val="001A4B74"/>
    <w:rsid w:val="001A6FB4"/>
    <w:rsid w:val="001A7652"/>
    <w:rsid w:val="001A7A1A"/>
    <w:rsid w:val="001B0772"/>
    <w:rsid w:val="001B1925"/>
    <w:rsid w:val="001B1C5E"/>
    <w:rsid w:val="001B2EED"/>
    <w:rsid w:val="001B37AC"/>
    <w:rsid w:val="001B56BB"/>
    <w:rsid w:val="001B7454"/>
    <w:rsid w:val="001C0C69"/>
    <w:rsid w:val="001C0EBA"/>
    <w:rsid w:val="001C1977"/>
    <w:rsid w:val="001C2589"/>
    <w:rsid w:val="001C258B"/>
    <w:rsid w:val="001C46D2"/>
    <w:rsid w:val="001C5B6A"/>
    <w:rsid w:val="001C686B"/>
    <w:rsid w:val="001C6DD1"/>
    <w:rsid w:val="001D1F4D"/>
    <w:rsid w:val="001D22D1"/>
    <w:rsid w:val="001D36CC"/>
    <w:rsid w:val="001D3998"/>
    <w:rsid w:val="001D3EB3"/>
    <w:rsid w:val="001D6F3F"/>
    <w:rsid w:val="001D6FDA"/>
    <w:rsid w:val="001E10D2"/>
    <w:rsid w:val="001E1980"/>
    <w:rsid w:val="001E2478"/>
    <w:rsid w:val="001E537E"/>
    <w:rsid w:val="001E763F"/>
    <w:rsid w:val="001F054A"/>
    <w:rsid w:val="001F10D6"/>
    <w:rsid w:val="001F29D5"/>
    <w:rsid w:val="001F36FB"/>
    <w:rsid w:val="001F5571"/>
    <w:rsid w:val="001F59FB"/>
    <w:rsid w:val="001F6435"/>
    <w:rsid w:val="001F6569"/>
    <w:rsid w:val="001F6E7B"/>
    <w:rsid w:val="001F741C"/>
    <w:rsid w:val="001F74D2"/>
    <w:rsid w:val="001F7DFC"/>
    <w:rsid w:val="0020076A"/>
    <w:rsid w:val="002015F1"/>
    <w:rsid w:val="0020211C"/>
    <w:rsid w:val="002033C7"/>
    <w:rsid w:val="00204147"/>
    <w:rsid w:val="00204FE8"/>
    <w:rsid w:val="002056A1"/>
    <w:rsid w:val="00206393"/>
    <w:rsid w:val="002066C8"/>
    <w:rsid w:val="00206A6F"/>
    <w:rsid w:val="00210023"/>
    <w:rsid w:val="00210ECD"/>
    <w:rsid w:val="00211584"/>
    <w:rsid w:val="002128BD"/>
    <w:rsid w:val="0021450B"/>
    <w:rsid w:val="002149DE"/>
    <w:rsid w:val="00214C33"/>
    <w:rsid w:val="002167AE"/>
    <w:rsid w:val="00216B65"/>
    <w:rsid w:val="00216D7F"/>
    <w:rsid w:val="002177F6"/>
    <w:rsid w:val="0022018A"/>
    <w:rsid w:val="00220D51"/>
    <w:rsid w:val="00221995"/>
    <w:rsid w:val="00221A48"/>
    <w:rsid w:val="00221DD9"/>
    <w:rsid w:val="0022263E"/>
    <w:rsid w:val="00223C0C"/>
    <w:rsid w:val="0022478E"/>
    <w:rsid w:val="00224FBD"/>
    <w:rsid w:val="002269F7"/>
    <w:rsid w:val="0022770C"/>
    <w:rsid w:val="00227CE0"/>
    <w:rsid w:val="00227D44"/>
    <w:rsid w:val="002301ED"/>
    <w:rsid w:val="002306DB"/>
    <w:rsid w:val="00232F11"/>
    <w:rsid w:val="00233E2D"/>
    <w:rsid w:val="002344F5"/>
    <w:rsid w:val="00236A93"/>
    <w:rsid w:val="00237B70"/>
    <w:rsid w:val="00241DD7"/>
    <w:rsid w:val="0024295B"/>
    <w:rsid w:val="00242B9D"/>
    <w:rsid w:val="0024319B"/>
    <w:rsid w:val="00243257"/>
    <w:rsid w:val="00243C9B"/>
    <w:rsid w:val="00244DD1"/>
    <w:rsid w:val="00246217"/>
    <w:rsid w:val="002462EC"/>
    <w:rsid w:val="002464F6"/>
    <w:rsid w:val="00247D22"/>
    <w:rsid w:val="002501B7"/>
    <w:rsid w:val="002508C9"/>
    <w:rsid w:val="0025109B"/>
    <w:rsid w:val="00251285"/>
    <w:rsid w:val="002519A2"/>
    <w:rsid w:val="00254AD3"/>
    <w:rsid w:val="0025669B"/>
    <w:rsid w:val="00256FB3"/>
    <w:rsid w:val="00257B18"/>
    <w:rsid w:val="00257BE1"/>
    <w:rsid w:val="00260C89"/>
    <w:rsid w:val="00261995"/>
    <w:rsid w:val="002627CC"/>
    <w:rsid w:val="002627EE"/>
    <w:rsid w:val="00264B68"/>
    <w:rsid w:val="002658DE"/>
    <w:rsid w:val="00266494"/>
    <w:rsid w:val="00270911"/>
    <w:rsid w:val="00271B2B"/>
    <w:rsid w:val="00271C84"/>
    <w:rsid w:val="00271FBC"/>
    <w:rsid w:val="00272641"/>
    <w:rsid w:val="002726C0"/>
    <w:rsid w:val="0027325C"/>
    <w:rsid w:val="0027504A"/>
    <w:rsid w:val="002751C2"/>
    <w:rsid w:val="00276255"/>
    <w:rsid w:val="00277018"/>
    <w:rsid w:val="002776EB"/>
    <w:rsid w:val="0028021C"/>
    <w:rsid w:val="00280425"/>
    <w:rsid w:val="002823AC"/>
    <w:rsid w:val="00282BAB"/>
    <w:rsid w:val="00282C13"/>
    <w:rsid w:val="00284777"/>
    <w:rsid w:val="00285184"/>
    <w:rsid w:val="00285535"/>
    <w:rsid w:val="002871EF"/>
    <w:rsid w:val="00287472"/>
    <w:rsid w:val="002900DB"/>
    <w:rsid w:val="00291CA7"/>
    <w:rsid w:val="00291F25"/>
    <w:rsid w:val="00291F57"/>
    <w:rsid w:val="0029396D"/>
    <w:rsid w:val="002953AA"/>
    <w:rsid w:val="00295D38"/>
    <w:rsid w:val="00296A23"/>
    <w:rsid w:val="002A046B"/>
    <w:rsid w:val="002A1729"/>
    <w:rsid w:val="002A228D"/>
    <w:rsid w:val="002A25DD"/>
    <w:rsid w:val="002A303C"/>
    <w:rsid w:val="002A4214"/>
    <w:rsid w:val="002A42CE"/>
    <w:rsid w:val="002A465F"/>
    <w:rsid w:val="002A488B"/>
    <w:rsid w:val="002A58BB"/>
    <w:rsid w:val="002A61A0"/>
    <w:rsid w:val="002A7084"/>
    <w:rsid w:val="002A715D"/>
    <w:rsid w:val="002B0607"/>
    <w:rsid w:val="002B0B52"/>
    <w:rsid w:val="002B0EAC"/>
    <w:rsid w:val="002B2BF5"/>
    <w:rsid w:val="002B2E1D"/>
    <w:rsid w:val="002B38F7"/>
    <w:rsid w:val="002B3F25"/>
    <w:rsid w:val="002B411A"/>
    <w:rsid w:val="002B482B"/>
    <w:rsid w:val="002B485E"/>
    <w:rsid w:val="002B7798"/>
    <w:rsid w:val="002C042C"/>
    <w:rsid w:val="002C0A92"/>
    <w:rsid w:val="002C0D53"/>
    <w:rsid w:val="002C129C"/>
    <w:rsid w:val="002C1490"/>
    <w:rsid w:val="002C153F"/>
    <w:rsid w:val="002C1DD9"/>
    <w:rsid w:val="002C2C9F"/>
    <w:rsid w:val="002C31C0"/>
    <w:rsid w:val="002C4698"/>
    <w:rsid w:val="002C4989"/>
    <w:rsid w:val="002C56DD"/>
    <w:rsid w:val="002C68A9"/>
    <w:rsid w:val="002C7F1B"/>
    <w:rsid w:val="002D019C"/>
    <w:rsid w:val="002D09AD"/>
    <w:rsid w:val="002D1057"/>
    <w:rsid w:val="002D1D74"/>
    <w:rsid w:val="002D2E11"/>
    <w:rsid w:val="002D31D5"/>
    <w:rsid w:val="002D6113"/>
    <w:rsid w:val="002D651E"/>
    <w:rsid w:val="002D71F9"/>
    <w:rsid w:val="002D77F5"/>
    <w:rsid w:val="002E0F9A"/>
    <w:rsid w:val="002E1234"/>
    <w:rsid w:val="002E212A"/>
    <w:rsid w:val="002E2AF5"/>
    <w:rsid w:val="002E3D9D"/>
    <w:rsid w:val="002E4D5A"/>
    <w:rsid w:val="002E53F5"/>
    <w:rsid w:val="002E65BE"/>
    <w:rsid w:val="002F0C14"/>
    <w:rsid w:val="002F0DFC"/>
    <w:rsid w:val="002F12D1"/>
    <w:rsid w:val="002F12FD"/>
    <w:rsid w:val="002F1301"/>
    <w:rsid w:val="002F30D5"/>
    <w:rsid w:val="002F34C8"/>
    <w:rsid w:val="002F3FF9"/>
    <w:rsid w:val="002F4467"/>
    <w:rsid w:val="002F5ABA"/>
    <w:rsid w:val="002F6A06"/>
    <w:rsid w:val="002F796C"/>
    <w:rsid w:val="002F7B25"/>
    <w:rsid w:val="00300B7F"/>
    <w:rsid w:val="003027B5"/>
    <w:rsid w:val="00303F2F"/>
    <w:rsid w:val="00305CA3"/>
    <w:rsid w:val="00306592"/>
    <w:rsid w:val="00306E7C"/>
    <w:rsid w:val="00307875"/>
    <w:rsid w:val="00307953"/>
    <w:rsid w:val="00310E9C"/>
    <w:rsid w:val="0031397E"/>
    <w:rsid w:val="00313A58"/>
    <w:rsid w:val="00314CC1"/>
    <w:rsid w:val="00315087"/>
    <w:rsid w:val="003151EE"/>
    <w:rsid w:val="00316114"/>
    <w:rsid w:val="00316D0A"/>
    <w:rsid w:val="0031712F"/>
    <w:rsid w:val="00321329"/>
    <w:rsid w:val="00323B2B"/>
    <w:rsid w:val="00324C3C"/>
    <w:rsid w:val="003265AC"/>
    <w:rsid w:val="0032692F"/>
    <w:rsid w:val="0032705C"/>
    <w:rsid w:val="00327C1B"/>
    <w:rsid w:val="00332457"/>
    <w:rsid w:val="0033489E"/>
    <w:rsid w:val="00334C33"/>
    <w:rsid w:val="0033518D"/>
    <w:rsid w:val="003354CE"/>
    <w:rsid w:val="003369CA"/>
    <w:rsid w:val="00337B63"/>
    <w:rsid w:val="0034087E"/>
    <w:rsid w:val="00340AC5"/>
    <w:rsid w:val="00340AE7"/>
    <w:rsid w:val="00340E26"/>
    <w:rsid w:val="003415EB"/>
    <w:rsid w:val="003427C8"/>
    <w:rsid w:val="00342C80"/>
    <w:rsid w:val="00342CBD"/>
    <w:rsid w:val="00343831"/>
    <w:rsid w:val="003448AC"/>
    <w:rsid w:val="003467AB"/>
    <w:rsid w:val="00346884"/>
    <w:rsid w:val="003469A2"/>
    <w:rsid w:val="003504AE"/>
    <w:rsid w:val="003505AC"/>
    <w:rsid w:val="003507FA"/>
    <w:rsid w:val="0035090B"/>
    <w:rsid w:val="00350EDA"/>
    <w:rsid w:val="00355B09"/>
    <w:rsid w:val="00356465"/>
    <w:rsid w:val="0035739E"/>
    <w:rsid w:val="00360166"/>
    <w:rsid w:val="003625C3"/>
    <w:rsid w:val="00362B70"/>
    <w:rsid w:val="00364579"/>
    <w:rsid w:val="00364F69"/>
    <w:rsid w:val="003652C9"/>
    <w:rsid w:val="00371527"/>
    <w:rsid w:val="00371B78"/>
    <w:rsid w:val="00372758"/>
    <w:rsid w:val="003738CA"/>
    <w:rsid w:val="00373A50"/>
    <w:rsid w:val="00373BCE"/>
    <w:rsid w:val="00374497"/>
    <w:rsid w:val="003746FF"/>
    <w:rsid w:val="00374BCB"/>
    <w:rsid w:val="00374F51"/>
    <w:rsid w:val="00380AE6"/>
    <w:rsid w:val="00380BA0"/>
    <w:rsid w:val="00380EEE"/>
    <w:rsid w:val="00382CD9"/>
    <w:rsid w:val="00383523"/>
    <w:rsid w:val="00384704"/>
    <w:rsid w:val="00384E00"/>
    <w:rsid w:val="00384EC5"/>
    <w:rsid w:val="003854C9"/>
    <w:rsid w:val="00385657"/>
    <w:rsid w:val="0038659A"/>
    <w:rsid w:val="00390B46"/>
    <w:rsid w:val="00392340"/>
    <w:rsid w:val="00392BDB"/>
    <w:rsid w:val="003943D5"/>
    <w:rsid w:val="003952A9"/>
    <w:rsid w:val="0039552A"/>
    <w:rsid w:val="00396B35"/>
    <w:rsid w:val="003A1256"/>
    <w:rsid w:val="003A132D"/>
    <w:rsid w:val="003A1586"/>
    <w:rsid w:val="003A1BF5"/>
    <w:rsid w:val="003A1D93"/>
    <w:rsid w:val="003A69C0"/>
    <w:rsid w:val="003A6BF6"/>
    <w:rsid w:val="003B1B19"/>
    <w:rsid w:val="003B2CB2"/>
    <w:rsid w:val="003B2DE7"/>
    <w:rsid w:val="003B2FC0"/>
    <w:rsid w:val="003B3780"/>
    <w:rsid w:val="003B4149"/>
    <w:rsid w:val="003B43BB"/>
    <w:rsid w:val="003B4A9B"/>
    <w:rsid w:val="003B4C3A"/>
    <w:rsid w:val="003B569D"/>
    <w:rsid w:val="003B5C75"/>
    <w:rsid w:val="003B690A"/>
    <w:rsid w:val="003C1B17"/>
    <w:rsid w:val="003C3E1A"/>
    <w:rsid w:val="003C4398"/>
    <w:rsid w:val="003C52ED"/>
    <w:rsid w:val="003C7C8C"/>
    <w:rsid w:val="003C7D35"/>
    <w:rsid w:val="003C7F1B"/>
    <w:rsid w:val="003D1620"/>
    <w:rsid w:val="003D1918"/>
    <w:rsid w:val="003D1F83"/>
    <w:rsid w:val="003D4130"/>
    <w:rsid w:val="003D46E6"/>
    <w:rsid w:val="003D4D85"/>
    <w:rsid w:val="003D4FF4"/>
    <w:rsid w:val="003D5E8D"/>
    <w:rsid w:val="003D5F0E"/>
    <w:rsid w:val="003D6B41"/>
    <w:rsid w:val="003D723A"/>
    <w:rsid w:val="003D76F4"/>
    <w:rsid w:val="003D7CB1"/>
    <w:rsid w:val="003D7D55"/>
    <w:rsid w:val="003D7DB2"/>
    <w:rsid w:val="003D7DE3"/>
    <w:rsid w:val="003D7E8C"/>
    <w:rsid w:val="003E1865"/>
    <w:rsid w:val="003E26B6"/>
    <w:rsid w:val="003E328C"/>
    <w:rsid w:val="003E69B2"/>
    <w:rsid w:val="003E6A43"/>
    <w:rsid w:val="003E7A0B"/>
    <w:rsid w:val="003E7AAA"/>
    <w:rsid w:val="003F2860"/>
    <w:rsid w:val="003F33F3"/>
    <w:rsid w:val="003F3683"/>
    <w:rsid w:val="003F4316"/>
    <w:rsid w:val="003F51AA"/>
    <w:rsid w:val="003F5417"/>
    <w:rsid w:val="00400372"/>
    <w:rsid w:val="004008AD"/>
    <w:rsid w:val="0040112E"/>
    <w:rsid w:val="004011F4"/>
    <w:rsid w:val="0040138F"/>
    <w:rsid w:val="00402DC7"/>
    <w:rsid w:val="00403422"/>
    <w:rsid w:val="0040455A"/>
    <w:rsid w:val="00405268"/>
    <w:rsid w:val="00405BB0"/>
    <w:rsid w:val="00406465"/>
    <w:rsid w:val="00406BF8"/>
    <w:rsid w:val="004072E6"/>
    <w:rsid w:val="00407525"/>
    <w:rsid w:val="004101C2"/>
    <w:rsid w:val="00411970"/>
    <w:rsid w:val="004136B4"/>
    <w:rsid w:val="0041487D"/>
    <w:rsid w:val="00416CF2"/>
    <w:rsid w:val="00417266"/>
    <w:rsid w:val="00420624"/>
    <w:rsid w:val="004219FB"/>
    <w:rsid w:val="00421CA3"/>
    <w:rsid w:val="0042368F"/>
    <w:rsid w:val="00423D7A"/>
    <w:rsid w:val="00423E8E"/>
    <w:rsid w:val="004268DD"/>
    <w:rsid w:val="00426BE5"/>
    <w:rsid w:val="00427D75"/>
    <w:rsid w:val="00431BD0"/>
    <w:rsid w:val="00433B36"/>
    <w:rsid w:val="00436474"/>
    <w:rsid w:val="00437D76"/>
    <w:rsid w:val="0044069E"/>
    <w:rsid w:val="004407A8"/>
    <w:rsid w:val="00443531"/>
    <w:rsid w:val="0044380D"/>
    <w:rsid w:val="00445D06"/>
    <w:rsid w:val="0045037A"/>
    <w:rsid w:val="0045136B"/>
    <w:rsid w:val="00451938"/>
    <w:rsid w:val="00451E62"/>
    <w:rsid w:val="00452695"/>
    <w:rsid w:val="00452CE1"/>
    <w:rsid w:val="004533DA"/>
    <w:rsid w:val="00454FDA"/>
    <w:rsid w:val="00455C6E"/>
    <w:rsid w:val="00455D8B"/>
    <w:rsid w:val="004560AB"/>
    <w:rsid w:val="0045717D"/>
    <w:rsid w:val="00457ED5"/>
    <w:rsid w:val="0046069D"/>
    <w:rsid w:val="004608E0"/>
    <w:rsid w:val="00460A7E"/>
    <w:rsid w:val="00461CAB"/>
    <w:rsid w:val="0046342B"/>
    <w:rsid w:val="00464D56"/>
    <w:rsid w:val="00465CB4"/>
    <w:rsid w:val="00466389"/>
    <w:rsid w:val="00467EA7"/>
    <w:rsid w:val="004744FE"/>
    <w:rsid w:val="00475132"/>
    <w:rsid w:val="00476176"/>
    <w:rsid w:val="00480B0F"/>
    <w:rsid w:val="00480C5C"/>
    <w:rsid w:val="00482C3B"/>
    <w:rsid w:val="00483843"/>
    <w:rsid w:val="00490FB8"/>
    <w:rsid w:val="0049134F"/>
    <w:rsid w:val="00491D38"/>
    <w:rsid w:val="00493BEE"/>
    <w:rsid w:val="004951C9"/>
    <w:rsid w:val="00495518"/>
    <w:rsid w:val="00495DD0"/>
    <w:rsid w:val="0049620E"/>
    <w:rsid w:val="004A00EE"/>
    <w:rsid w:val="004A0A75"/>
    <w:rsid w:val="004A0B1F"/>
    <w:rsid w:val="004A1A2E"/>
    <w:rsid w:val="004A1FC1"/>
    <w:rsid w:val="004A2AD7"/>
    <w:rsid w:val="004A2E38"/>
    <w:rsid w:val="004A3057"/>
    <w:rsid w:val="004A31DB"/>
    <w:rsid w:val="004A45CD"/>
    <w:rsid w:val="004A4C71"/>
    <w:rsid w:val="004A5F94"/>
    <w:rsid w:val="004A699E"/>
    <w:rsid w:val="004A6B2A"/>
    <w:rsid w:val="004A7AF9"/>
    <w:rsid w:val="004A7CFE"/>
    <w:rsid w:val="004B1346"/>
    <w:rsid w:val="004B2F5E"/>
    <w:rsid w:val="004B5479"/>
    <w:rsid w:val="004B6AB9"/>
    <w:rsid w:val="004B7359"/>
    <w:rsid w:val="004B76A2"/>
    <w:rsid w:val="004C05EC"/>
    <w:rsid w:val="004C36A9"/>
    <w:rsid w:val="004C4B38"/>
    <w:rsid w:val="004C51DD"/>
    <w:rsid w:val="004C6510"/>
    <w:rsid w:val="004C7E9E"/>
    <w:rsid w:val="004D0259"/>
    <w:rsid w:val="004D0AD9"/>
    <w:rsid w:val="004D2289"/>
    <w:rsid w:val="004D3385"/>
    <w:rsid w:val="004D3BB8"/>
    <w:rsid w:val="004D410A"/>
    <w:rsid w:val="004D453B"/>
    <w:rsid w:val="004D49D6"/>
    <w:rsid w:val="004D56C2"/>
    <w:rsid w:val="004D73D6"/>
    <w:rsid w:val="004E15F5"/>
    <w:rsid w:val="004E162A"/>
    <w:rsid w:val="004E2509"/>
    <w:rsid w:val="004E2EBF"/>
    <w:rsid w:val="004E4330"/>
    <w:rsid w:val="004E5350"/>
    <w:rsid w:val="004E6D2D"/>
    <w:rsid w:val="004F0A93"/>
    <w:rsid w:val="004F1480"/>
    <w:rsid w:val="004F163F"/>
    <w:rsid w:val="004F3E91"/>
    <w:rsid w:val="004F516C"/>
    <w:rsid w:val="004F5343"/>
    <w:rsid w:val="004F5C74"/>
    <w:rsid w:val="004F6F3F"/>
    <w:rsid w:val="004F7255"/>
    <w:rsid w:val="004F7461"/>
    <w:rsid w:val="004F7DC7"/>
    <w:rsid w:val="00501347"/>
    <w:rsid w:val="00502A60"/>
    <w:rsid w:val="00502F49"/>
    <w:rsid w:val="00502F6D"/>
    <w:rsid w:val="005033E6"/>
    <w:rsid w:val="0050375A"/>
    <w:rsid w:val="00504471"/>
    <w:rsid w:val="0050460C"/>
    <w:rsid w:val="00505A9F"/>
    <w:rsid w:val="00505AD7"/>
    <w:rsid w:val="005102CF"/>
    <w:rsid w:val="005108BD"/>
    <w:rsid w:val="00511BEB"/>
    <w:rsid w:val="005122EE"/>
    <w:rsid w:val="00512B90"/>
    <w:rsid w:val="005134BA"/>
    <w:rsid w:val="0051373D"/>
    <w:rsid w:val="00514350"/>
    <w:rsid w:val="00515F3E"/>
    <w:rsid w:val="00516F56"/>
    <w:rsid w:val="005178E4"/>
    <w:rsid w:val="00517DBA"/>
    <w:rsid w:val="005214F4"/>
    <w:rsid w:val="00521E90"/>
    <w:rsid w:val="005221A0"/>
    <w:rsid w:val="005231CB"/>
    <w:rsid w:val="0052529C"/>
    <w:rsid w:val="00526440"/>
    <w:rsid w:val="00530DE6"/>
    <w:rsid w:val="005312DD"/>
    <w:rsid w:val="00531AEF"/>
    <w:rsid w:val="00531C25"/>
    <w:rsid w:val="00531E52"/>
    <w:rsid w:val="0053339C"/>
    <w:rsid w:val="00540782"/>
    <w:rsid w:val="005443A2"/>
    <w:rsid w:val="00544E0A"/>
    <w:rsid w:val="0054522D"/>
    <w:rsid w:val="00547318"/>
    <w:rsid w:val="005474CE"/>
    <w:rsid w:val="005501E7"/>
    <w:rsid w:val="005502E3"/>
    <w:rsid w:val="005511D6"/>
    <w:rsid w:val="0055183F"/>
    <w:rsid w:val="00553718"/>
    <w:rsid w:val="00554378"/>
    <w:rsid w:val="005545FB"/>
    <w:rsid w:val="005546FD"/>
    <w:rsid w:val="00554739"/>
    <w:rsid w:val="00555984"/>
    <w:rsid w:val="00555FFA"/>
    <w:rsid w:val="005562FB"/>
    <w:rsid w:val="0055639D"/>
    <w:rsid w:val="005578CA"/>
    <w:rsid w:val="00557A1A"/>
    <w:rsid w:val="005601C4"/>
    <w:rsid w:val="005619F0"/>
    <w:rsid w:val="00561FC9"/>
    <w:rsid w:val="0056468B"/>
    <w:rsid w:val="005647E9"/>
    <w:rsid w:val="00564D84"/>
    <w:rsid w:val="0056592D"/>
    <w:rsid w:val="00570C11"/>
    <w:rsid w:val="00570C2F"/>
    <w:rsid w:val="00570F0B"/>
    <w:rsid w:val="0057169B"/>
    <w:rsid w:val="005730FE"/>
    <w:rsid w:val="00573A64"/>
    <w:rsid w:val="00574095"/>
    <w:rsid w:val="00574783"/>
    <w:rsid w:val="0057563C"/>
    <w:rsid w:val="00576389"/>
    <w:rsid w:val="005764D2"/>
    <w:rsid w:val="005766AA"/>
    <w:rsid w:val="00576F17"/>
    <w:rsid w:val="00577BBF"/>
    <w:rsid w:val="005800DA"/>
    <w:rsid w:val="00580CE8"/>
    <w:rsid w:val="0058172A"/>
    <w:rsid w:val="00582EBF"/>
    <w:rsid w:val="00583980"/>
    <w:rsid w:val="00584DCB"/>
    <w:rsid w:val="0058521F"/>
    <w:rsid w:val="00586FB7"/>
    <w:rsid w:val="005873AE"/>
    <w:rsid w:val="005901AE"/>
    <w:rsid w:val="0059167C"/>
    <w:rsid w:val="00591813"/>
    <w:rsid w:val="0059204A"/>
    <w:rsid w:val="00592C8E"/>
    <w:rsid w:val="00593387"/>
    <w:rsid w:val="00593B20"/>
    <w:rsid w:val="005953D2"/>
    <w:rsid w:val="00596588"/>
    <w:rsid w:val="00596F61"/>
    <w:rsid w:val="005A328A"/>
    <w:rsid w:val="005A342A"/>
    <w:rsid w:val="005A3A64"/>
    <w:rsid w:val="005A43D6"/>
    <w:rsid w:val="005A453D"/>
    <w:rsid w:val="005A4E3B"/>
    <w:rsid w:val="005A62E9"/>
    <w:rsid w:val="005B065F"/>
    <w:rsid w:val="005B1AC0"/>
    <w:rsid w:val="005B2F64"/>
    <w:rsid w:val="005B30B6"/>
    <w:rsid w:val="005B378D"/>
    <w:rsid w:val="005B3A1A"/>
    <w:rsid w:val="005B4511"/>
    <w:rsid w:val="005B4BC7"/>
    <w:rsid w:val="005B5195"/>
    <w:rsid w:val="005B57AB"/>
    <w:rsid w:val="005B6D37"/>
    <w:rsid w:val="005B6D59"/>
    <w:rsid w:val="005B6DD5"/>
    <w:rsid w:val="005C03A6"/>
    <w:rsid w:val="005C0BF3"/>
    <w:rsid w:val="005C16EF"/>
    <w:rsid w:val="005C36B0"/>
    <w:rsid w:val="005C3F62"/>
    <w:rsid w:val="005C4419"/>
    <w:rsid w:val="005C58C1"/>
    <w:rsid w:val="005C6AC3"/>
    <w:rsid w:val="005D1076"/>
    <w:rsid w:val="005D1578"/>
    <w:rsid w:val="005D1956"/>
    <w:rsid w:val="005D1C57"/>
    <w:rsid w:val="005D1FA4"/>
    <w:rsid w:val="005D2501"/>
    <w:rsid w:val="005D2B34"/>
    <w:rsid w:val="005D3BFC"/>
    <w:rsid w:val="005D3E4A"/>
    <w:rsid w:val="005D3F0C"/>
    <w:rsid w:val="005D432A"/>
    <w:rsid w:val="005D4F88"/>
    <w:rsid w:val="005D5ED8"/>
    <w:rsid w:val="005E1657"/>
    <w:rsid w:val="005E1B6B"/>
    <w:rsid w:val="005E30D5"/>
    <w:rsid w:val="005E45C8"/>
    <w:rsid w:val="005E4E1A"/>
    <w:rsid w:val="005E61FB"/>
    <w:rsid w:val="005E7085"/>
    <w:rsid w:val="005E764A"/>
    <w:rsid w:val="005F0BE4"/>
    <w:rsid w:val="005F16A9"/>
    <w:rsid w:val="005F4170"/>
    <w:rsid w:val="005F625A"/>
    <w:rsid w:val="005F7744"/>
    <w:rsid w:val="005F7C03"/>
    <w:rsid w:val="005F7DBA"/>
    <w:rsid w:val="006011C7"/>
    <w:rsid w:val="00601EC3"/>
    <w:rsid w:val="00604663"/>
    <w:rsid w:val="006054DE"/>
    <w:rsid w:val="0060567B"/>
    <w:rsid w:val="00606710"/>
    <w:rsid w:val="00606A1E"/>
    <w:rsid w:val="00606B1B"/>
    <w:rsid w:val="0061082C"/>
    <w:rsid w:val="00611CD8"/>
    <w:rsid w:val="0061241D"/>
    <w:rsid w:val="006134C7"/>
    <w:rsid w:val="00613795"/>
    <w:rsid w:val="006146A5"/>
    <w:rsid w:val="006149B4"/>
    <w:rsid w:val="0061531E"/>
    <w:rsid w:val="00620F21"/>
    <w:rsid w:val="006217C5"/>
    <w:rsid w:val="00624780"/>
    <w:rsid w:val="00624956"/>
    <w:rsid w:val="006253B7"/>
    <w:rsid w:val="00625C46"/>
    <w:rsid w:val="00625E2C"/>
    <w:rsid w:val="00626050"/>
    <w:rsid w:val="00627D6A"/>
    <w:rsid w:val="00627FF5"/>
    <w:rsid w:val="00630E66"/>
    <w:rsid w:val="00631782"/>
    <w:rsid w:val="00632E08"/>
    <w:rsid w:val="006332E6"/>
    <w:rsid w:val="00634F6F"/>
    <w:rsid w:val="0063535D"/>
    <w:rsid w:val="006359E1"/>
    <w:rsid w:val="006366A0"/>
    <w:rsid w:val="00636C73"/>
    <w:rsid w:val="0063707A"/>
    <w:rsid w:val="00637D37"/>
    <w:rsid w:val="006424AD"/>
    <w:rsid w:val="006427C4"/>
    <w:rsid w:val="0064390B"/>
    <w:rsid w:val="00644B18"/>
    <w:rsid w:val="00644FAA"/>
    <w:rsid w:val="00645DC8"/>
    <w:rsid w:val="00650BD1"/>
    <w:rsid w:val="00651ACA"/>
    <w:rsid w:val="006528AD"/>
    <w:rsid w:val="006543F7"/>
    <w:rsid w:val="00655029"/>
    <w:rsid w:val="006559BB"/>
    <w:rsid w:val="006562AA"/>
    <w:rsid w:val="006567B1"/>
    <w:rsid w:val="00656E36"/>
    <w:rsid w:val="0065706D"/>
    <w:rsid w:val="00662A62"/>
    <w:rsid w:val="0066344A"/>
    <w:rsid w:val="006634F2"/>
    <w:rsid w:val="00663ADA"/>
    <w:rsid w:val="00663E22"/>
    <w:rsid w:val="00663F51"/>
    <w:rsid w:val="00665080"/>
    <w:rsid w:val="0066523A"/>
    <w:rsid w:val="00666344"/>
    <w:rsid w:val="0066733F"/>
    <w:rsid w:val="00667EDC"/>
    <w:rsid w:val="00670D86"/>
    <w:rsid w:val="006713A0"/>
    <w:rsid w:val="0067274B"/>
    <w:rsid w:val="00672D39"/>
    <w:rsid w:val="00672EDE"/>
    <w:rsid w:val="006747B0"/>
    <w:rsid w:val="00674AC4"/>
    <w:rsid w:val="006752B5"/>
    <w:rsid w:val="006755A8"/>
    <w:rsid w:val="00675808"/>
    <w:rsid w:val="00675CF7"/>
    <w:rsid w:val="006763FA"/>
    <w:rsid w:val="00676FBE"/>
    <w:rsid w:val="0068083D"/>
    <w:rsid w:val="00680F79"/>
    <w:rsid w:val="006814BD"/>
    <w:rsid w:val="0068317B"/>
    <w:rsid w:val="006831F5"/>
    <w:rsid w:val="00683ADF"/>
    <w:rsid w:val="00683F79"/>
    <w:rsid w:val="0068555F"/>
    <w:rsid w:val="00685F74"/>
    <w:rsid w:val="006862D4"/>
    <w:rsid w:val="00687AC9"/>
    <w:rsid w:val="00690B6C"/>
    <w:rsid w:val="00691430"/>
    <w:rsid w:val="00692B4A"/>
    <w:rsid w:val="0069356B"/>
    <w:rsid w:val="006937D2"/>
    <w:rsid w:val="00693A55"/>
    <w:rsid w:val="00694E7F"/>
    <w:rsid w:val="00695A8F"/>
    <w:rsid w:val="00696285"/>
    <w:rsid w:val="006963CB"/>
    <w:rsid w:val="006A0251"/>
    <w:rsid w:val="006A0745"/>
    <w:rsid w:val="006A1270"/>
    <w:rsid w:val="006A3025"/>
    <w:rsid w:val="006A42BB"/>
    <w:rsid w:val="006A444F"/>
    <w:rsid w:val="006A744E"/>
    <w:rsid w:val="006A762C"/>
    <w:rsid w:val="006A7FB9"/>
    <w:rsid w:val="006B02DF"/>
    <w:rsid w:val="006B0EE0"/>
    <w:rsid w:val="006B295E"/>
    <w:rsid w:val="006B36B6"/>
    <w:rsid w:val="006B4D18"/>
    <w:rsid w:val="006B4EA3"/>
    <w:rsid w:val="006B6B2D"/>
    <w:rsid w:val="006C0EED"/>
    <w:rsid w:val="006C2D3D"/>
    <w:rsid w:val="006C2E85"/>
    <w:rsid w:val="006C33D2"/>
    <w:rsid w:val="006C4669"/>
    <w:rsid w:val="006C4D18"/>
    <w:rsid w:val="006C72D5"/>
    <w:rsid w:val="006C77C4"/>
    <w:rsid w:val="006D0543"/>
    <w:rsid w:val="006D05AB"/>
    <w:rsid w:val="006D0B9E"/>
    <w:rsid w:val="006D0F06"/>
    <w:rsid w:val="006D11C8"/>
    <w:rsid w:val="006D1B95"/>
    <w:rsid w:val="006D1EB0"/>
    <w:rsid w:val="006D250A"/>
    <w:rsid w:val="006D2C9E"/>
    <w:rsid w:val="006D2DAD"/>
    <w:rsid w:val="006D2EEF"/>
    <w:rsid w:val="006D3387"/>
    <w:rsid w:val="006D45A0"/>
    <w:rsid w:val="006D4B87"/>
    <w:rsid w:val="006D5F6F"/>
    <w:rsid w:val="006D6026"/>
    <w:rsid w:val="006D6B2A"/>
    <w:rsid w:val="006D6B9D"/>
    <w:rsid w:val="006D71B8"/>
    <w:rsid w:val="006D729F"/>
    <w:rsid w:val="006D7D11"/>
    <w:rsid w:val="006E0C90"/>
    <w:rsid w:val="006E0DC9"/>
    <w:rsid w:val="006E0FD6"/>
    <w:rsid w:val="006E118C"/>
    <w:rsid w:val="006E2441"/>
    <w:rsid w:val="006E292D"/>
    <w:rsid w:val="006E2F5C"/>
    <w:rsid w:val="006E338C"/>
    <w:rsid w:val="006E4467"/>
    <w:rsid w:val="006E49D5"/>
    <w:rsid w:val="006E6BA3"/>
    <w:rsid w:val="006E717E"/>
    <w:rsid w:val="006E71B1"/>
    <w:rsid w:val="006E7AA6"/>
    <w:rsid w:val="006F0534"/>
    <w:rsid w:val="006F0D66"/>
    <w:rsid w:val="006F1755"/>
    <w:rsid w:val="006F1CF2"/>
    <w:rsid w:val="006F21EF"/>
    <w:rsid w:val="006F3072"/>
    <w:rsid w:val="006F350B"/>
    <w:rsid w:val="006F3D42"/>
    <w:rsid w:val="006F5019"/>
    <w:rsid w:val="006F54F9"/>
    <w:rsid w:val="006F6939"/>
    <w:rsid w:val="006F6BDD"/>
    <w:rsid w:val="006F6CFE"/>
    <w:rsid w:val="006F7F8E"/>
    <w:rsid w:val="00701A7F"/>
    <w:rsid w:val="0070222C"/>
    <w:rsid w:val="0070332B"/>
    <w:rsid w:val="00703914"/>
    <w:rsid w:val="00703AAF"/>
    <w:rsid w:val="00704BD5"/>
    <w:rsid w:val="00705220"/>
    <w:rsid w:val="007064AB"/>
    <w:rsid w:val="0071011C"/>
    <w:rsid w:val="00710DAF"/>
    <w:rsid w:val="00711B59"/>
    <w:rsid w:val="00712125"/>
    <w:rsid w:val="0071224A"/>
    <w:rsid w:val="0071468A"/>
    <w:rsid w:val="00714F58"/>
    <w:rsid w:val="00715B80"/>
    <w:rsid w:val="00716F0C"/>
    <w:rsid w:val="007175F4"/>
    <w:rsid w:val="007203EA"/>
    <w:rsid w:val="00720515"/>
    <w:rsid w:val="0072058A"/>
    <w:rsid w:val="00720D6C"/>
    <w:rsid w:val="00723106"/>
    <w:rsid w:val="00723D37"/>
    <w:rsid w:val="007242EA"/>
    <w:rsid w:val="0072580C"/>
    <w:rsid w:val="00725A07"/>
    <w:rsid w:val="0072603E"/>
    <w:rsid w:val="0072614F"/>
    <w:rsid w:val="0072653E"/>
    <w:rsid w:val="00727D33"/>
    <w:rsid w:val="00727E09"/>
    <w:rsid w:val="00733B3A"/>
    <w:rsid w:val="00733C04"/>
    <w:rsid w:val="00734B9D"/>
    <w:rsid w:val="007350A1"/>
    <w:rsid w:val="00736289"/>
    <w:rsid w:val="00736928"/>
    <w:rsid w:val="00736E65"/>
    <w:rsid w:val="00737AEF"/>
    <w:rsid w:val="00737E92"/>
    <w:rsid w:val="00742AFD"/>
    <w:rsid w:val="00744809"/>
    <w:rsid w:val="007455D6"/>
    <w:rsid w:val="00746167"/>
    <w:rsid w:val="00746E34"/>
    <w:rsid w:val="007479F0"/>
    <w:rsid w:val="00750AD1"/>
    <w:rsid w:val="00750D87"/>
    <w:rsid w:val="007510FA"/>
    <w:rsid w:val="00751E58"/>
    <w:rsid w:val="00752EF0"/>
    <w:rsid w:val="007548BF"/>
    <w:rsid w:val="00755DB0"/>
    <w:rsid w:val="007576E6"/>
    <w:rsid w:val="00757786"/>
    <w:rsid w:val="0075792A"/>
    <w:rsid w:val="00757D88"/>
    <w:rsid w:val="007603A3"/>
    <w:rsid w:val="00760D4B"/>
    <w:rsid w:val="00760ECF"/>
    <w:rsid w:val="00762931"/>
    <w:rsid w:val="00762AD4"/>
    <w:rsid w:val="0076340B"/>
    <w:rsid w:val="0076459B"/>
    <w:rsid w:val="00765F52"/>
    <w:rsid w:val="00766CDF"/>
    <w:rsid w:val="00767528"/>
    <w:rsid w:val="0077008F"/>
    <w:rsid w:val="007703D0"/>
    <w:rsid w:val="00770776"/>
    <w:rsid w:val="007716C9"/>
    <w:rsid w:val="00771C1B"/>
    <w:rsid w:val="0077455E"/>
    <w:rsid w:val="0077620E"/>
    <w:rsid w:val="007767E7"/>
    <w:rsid w:val="00777597"/>
    <w:rsid w:val="007775E6"/>
    <w:rsid w:val="007803C3"/>
    <w:rsid w:val="00781A5B"/>
    <w:rsid w:val="007823ED"/>
    <w:rsid w:val="00783549"/>
    <w:rsid w:val="0078464D"/>
    <w:rsid w:val="0078481B"/>
    <w:rsid w:val="00786FD1"/>
    <w:rsid w:val="00787B13"/>
    <w:rsid w:val="00790C95"/>
    <w:rsid w:val="00790FA0"/>
    <w:rsid w:val="00791BC6"/>
    <w:rsid w:val="00791D20"/>
    <w:rsid w:val="00792071"/>
    <w:rsid w:val="00792969"/>
    <w:rsid w:val="007934B0"/>
    <w:rsid w:val="00793F07"/>
    <w:rsid w:val="00795B0A"/>
    <w:rsid w:val="00795B1A"/>
    <w:rsid w:val="00795D8E"/>
    <w:rsid w:val="007962A9"/>
    <w:rsid w:val="0079723F"/>
    <w:rsid w:val="00797491"/>
    <w:rsid w:val="00797A5C"/>
    <w:rsid w:val="007A1957"/>
    <w:rsid w:val="007A1DAC"/>
    <w:rsid w:val="007A2FF8"/>
    <w:rsid w:val="007A489A"/>
    <w:rsid w:val="007A7BDC"/>
    <w:rsid w:val="007B091C"/>
    <w:rsid w:val="007B22A1"/>
    <w:rsid w:val="007B262B"/>
    <w:rsid w:val="007B2784"/>
    <w:rsid w:val="007B2FCB"/>
    <w:rsid w:val="007B365E"/>
    <w:rsid w:val="007B43BF"/>
    <w:rsid w:val="007B453D"/>
    <w:rsid w:val="007B5490"/>
    <w:rsid w:val="007B6734"/>
    <w:rsid w:val="007B701E"/>
    <w:rsid w:val="007C07FE"/>
    <w:rsid w:val="007C1D29"/>
    <w:rsid w:val="007C2655"/>
    <w:rsid w:val="007C2FB9"/>
    <w:rsid w:val="007C3010"/>
    <w:rsid w:val="007C4012"/>
    <w:rsid w:val="007C4FF6"/>
    <w:rsid w:val="007C585C"/>
    <w:rsid w:val="007C79DC"/>
    <w:rsid w:val="007D149A"/>
    <w:rsid w:val="007D23FB"/>
    <w:rsid w:val="007D2B88"/>
    <w:rsid w:val="007D35E0"/>
    <w:rsid w:val="007D495E"/>
    <w:rsid w:val="007D55D1"/>
    <w:rsid w:val="007D663E"/>
    <w:rsid w:val="007D6B9F"/>
    <w:rsid w:val="007D6C07"/>
    <w:rsid w:val="007D7611"/>
    <w:rsid w:val="007E3F54"/>
    <w:rsid w:val="007E4383"/>
    <w:rsid w:val="007E4413"/>
    <w:rsid w:val="007F1C01"/>
    <w:rsid w:val="007F2689"/>
    <w:rsid w:val="007F2E64"/>
    <w:rsid w:val="007F3784"/>
    <w:rsid w:val="007F3FD9"/>
    <w:rsid w:val="007F45EF"/>
    <w:rsid w:val="007F5CDD"/>
    <w:rsid w:val="007F6763"/>
    <w:rsid w:val="007F79DA"/>
    <w:rsid w:val="007F7ECE"/>
    <w:rsid w:val="00801966"/>
    <w:rsid w:val="00802211"/>
    <w:rsid w:val="00802E29"/>
    <w:rsid w:val="00805A5F"/>
    <w:rsid w:val="0080622D"/>
    <w:rsid w:val="008075E4"/>
    <w:rsid w:val="008117DA"/>
    <w:rsid w:val="00812DB3"/>
    <w:rsid w:val="00813FAB"/>
    <w:rsid w:val="0081444F"/>
    <w:rsid w:val="00814AF5"/>
    <w:rsid w:val="008150FD"/>
    <w:rsid w:val="008165C3"/>
    <w:rsid w:val="00816E92"/>
    <w:rsid w:val="00817060"/>
    <w:rsid w:val="008213A3"/>
    <w:rsid w:val="0082192C"/>
    <w:rsid w:val="0082194E"/>
    <w:rsid w:val="008219C5"/>
    <w:rsid w:val="0082443D"/>
    <w:rsid w:val="0082475D"/>
    <w:rsid w:val="008303B2"/>
    <w:rsid w:val="00830856"/>
    <w:rsid w:val="00830BB3"/>
    <w:rsid w:val="00831CFD"/>
    <w:rsid w:val="00833BED"/>
    <w:rsid w:val="008346A4"/>
    <w:rsid w:val="00835591"/>
    <w:rsid w:val="00835B99"/>
    <w:rsid w:val="00835DE2"/>
    <w:rsid w:val="0083769F"/>
    <w:rsid w:val="00842934"/>
    <w:rsid w:val="0084379C"/>
    <w:rsid w:val="008438A6"/>
    <w:rsid w:val="00844908"/>
    <w:rsid w:val="008450AF"/>
    <w:rsid w:val="00845172"/>
    <w:rsid w:val="00846EF6"/>
    <w:rsid w:val="008473BE"/>
    <w:rsid w:val="00847C22"/>
    <w:rsid w:val="0085027B"/>
    <w:rsid w:val="00850CD2"/>
    <w:rsid w:val="00851245"/>
    <w:rsid w:val="00851416"/>
    <w:rsid w:val="00852AD1"/>
    <w:rsid w:val="008532E5"/>
    <w:rsid w:val="00854377"/>
    <w:rsid w:val="00854ED4"/>
    <w:rsid w:val="00855579"/>
    <w:rsid w:val="00855A33"/>
    <w:rsid w:val="00856436"/>
    <w:rsid w:val="00857D9B"/>
    <w:rsid w:val="0086136E"/>
    <w:rsid w:val="00861437"/>
    <w:rsid w:val="00863020"/>
    <w:rsid w:val="00867A29"/>
    <w:rsid w:val="00867BFE"/>
    <w:rsid w:val="008700B3"/>
    <w:rsid w:val="00870D83"/>
    <w:rsid w:val="0087383E"/>
    <w:rsid w:val="00874DE0"/>
    <w:rsid w:val="00875348"/>
    <w:rsid w:val="00876652"/>
    <w:rsid w:val="00877E41"/>
    <w:rsid w:val="00880149"/>
    <w:rsid w:val="0088384C"/>
    <w:rsid w:val="008860E1"/>
    <w:rsid w:val="0088622B"/>
    <w:rsid w:val="00886A7C"/>
    <w:rsid w:val="00886B39"/>
    <w:rsid w:val="00887685"/>
    <w:rsid w:val="0088798E"/>
    <w:rsid w:val="00891763"/>
    <w:rsid w:val="00892585"/>
    <w:rsid w:val="00892C62"/>
    <w:rsid w:val="00892D29"/>
    <w:rsid w:val="00892E8A"/>
    <w:rsid w:val="00895D6B"/>
    <w:rsid w:val="008961EF"/>
    <w:rsid w:val="00896487"/>
    <w:rsid w:val="00896E0F"/>
    <w:rsid w:val="00897463"/>
    <w:rsid w:val="00897D1B"/>
    <w:rsid w:val="008A0AA2"/>
    <w:rsid w:val="008A0C86"/>
    <w:rsid w:val="008A0FCD"/>
    <w:rsid w:val="008A2A21"/>
    <w:rsid w:val="008A331F"/>
    <w:rsid w:val="008A3769"/>
    <w:rsid w:val="008A438C"/>
    <w:rsid w:val="008A4927"/>
    <w:rsid w:val="008A5558"/>
    <w:rsid w:val="008A77B0"/>
    <w:rsid w:val="008B13A8"/>
    <w:rsid w:val="008B154F"/>
    <w:rsid w:val="008B1EFB"/>
    <w:rsid w:val="008B2CB8"/>
    <w:rsid w:val="008B2E86"/>
    <w:rsid w:val="008B483C"/>
    <w:rsid w:val="008B5707"/>
    <w:rsid w:val="008B7484"/>
    <w:rsid w:val="008C0C9B"/>
    <w:rsid w:val="008C12E2"/>
    <w:rsid w:val="008C15F2"/>
    <w:rsid w:val="008C2270"/>
    <w:rsid w:val="008C2BB3"/>
    <w:rsid w:val="008C4A0A"/>
    <w:rsid w:val="008C4F6A"/>
    <w:rsid w:val="008C5639"/>
    <w:rsid w:val="008C64AE"/>
    <w:rsid w:val="008C66ED"/>
    <w:rsid w:val="008D26F1"/>
    <w:rsid w:val="008D2B4E"/>
    <w:rsid w:val="008D2C93"/>
    <w:rsid w:val="008D2EDC"/>
    <w:rsid w:val="008D32A4"/>
    <w:rsid w:val="008D4B5E"/>
    <w:rsid w:val="008D5ED6"/>
    <w:rsid w:val="008D7A35"/>
    <w:rsid w:val="008E0613"/>
    <w:rsid w:val="008E1324"/>
    <w:rsid w:val="008E1528"/>
    <w:rsid w:val="008E1FA8"/>
    <w:rsid w:val="008E40F1"/>
    <w:rsid w:val="008E4FCB"/>
    <w:rsid w:val="008E693A"/>
    <w:rsid w:val="008E6FE2"/>
    <w:rsid w:val="008E7126"/>
    <w:rsid w:val="008F0718"/>
    <w:rsid w:val="008F1C7D"/>
    <w:rsid w:val="008F2580"/>
    <w:rsid w:val="008F3905"/>
    <w:rsid w:val="008F3D8B"/>
    <w:rsid w:val="008F45F4"/>
    <w:rsid w:val="008F4955"/>
    <w:rsid w:val="008F746A"/>
    <w:rsid w:val="0090053F"/>
    <w:rsid w:val="00902FB0"/>
    <w:rsid w:val="00905540"/>
    <w:rsid w:val="00906889"/>
    <w:rsid w:val="0090777D"/>
    <w:rsid w:val="00907ED1"/>
    <w:rsid w:val="0091146B"/>
    <w:rsid w:val="009116DE"/>
    <w:rsid w:val="00913D74"/>
    <w:rsid w:val="00913FFF"/>
    <w:rsid w:val="00914660"/>
    <w:rsid w:val="00915C9D"/>
    <w:rsid w:val="00916D37"/>
    <w:rsid w:val="009170FB"/>
    <w:rsid w:val="0091763E"/>
    <w:rsid w:val="00920001"/>
    <w:rsid w:val="009206DE"/>
    <w:rsid w:val="00921993"/>
    <w:rsid w:val="009259E4"/>
    <w:rsid w:val="00925E9E"/>
    <w:rsid w:val="009269C1"/>
    <w:rsid w:val="00926D5B"/>
    <w:rsid w:val="00930233"/>
    <w:rsid w:val="009304FC"/>
    <w:rsid w:val="00930ED6"/>
    <w:rsid w:val="00931A9C"/>
    <w:rsid w:val="00931BFA"/>
    <w:rsid w:val="00932C4A"/>
    <w:rsid w:val="00933A77"/>
    <w:rsid w:val="00933EB8"/>
    <w:rsid w:val="0093464C"/>
    <w:rsid w:val="00935B07"/>
    <w:rsid w:val="00935C46"/>
    <w:rsid w:val="009368DD"/>
    <w:rsid w:val="00937D62"/>
    <w:rsid w:val="00941149"/>
    <w:rsid w:val="00941F1A"/>
    <w:rsid w:val="00942A65"/>
    <w:rsid w:val="0094495C"/>
    <w:rsid w:val="00945399"/>
    <w:rsid w:val="009455D5"/>
    <w:rsid w:val="0094654B"/>
    <w:rsid w:val="00946B06"/>
    <w:rsid w:val="00946C37"/>
    <w:rsid w:val="00947363"/>
    <w:rsid w:val="009479D8"/>
    <w:rsid w:val="0095167A"/>
    <w:rsid w:val="009518B5"/>
    <w:rsid w:val="00951C4A"/>
    <w:rsid w:val="0095460F"/>
    <w:rsid w:val="00954C50"/>
    <w:rsid w:val="00955A65"/>
    <w:rsid w:val="00955B0D"/>
    <w:rsid w:val="00955CA5"/>
    <w:rsid w:val="009562A7"/>
    <w:rsid w:val="009564F4"/>
    <w:rsid w:val="00957E0D"/>
    <w:rsid w:val="00957E47"/>
    <w:rsid w:val="00957F25"/>
    <w:rsid w:val="00960739"/>
    <w:rsid w:val="00960D28"/>
    <w:rsid w:val="00965895"/>
    <w:rsid w:val="00966047"/>
    <w:rsid w:val="00966C3F"/>
    <w:rsid w:val="009672EB"/>
    <w:rsid w:val="00970224"/>
    <w:rsid w:val="00971A9A"/>
    <w:rsid w:val="00971D59"/>
    <w:rsid w:val="00971EE1"/>
    <w:rsid w:val="00972083"/>
    <w:rsid w:val="00972E11"/>
    <w:rsid w:val="00973421"/>
    <w:rsid w:val="0097351E"/>
    <w:rsid w:val="009751B0"/>
    <w:rsid w:val="00975AC4"/>
    <w:rsid w:val="009764C2"/>
    <w:rsid w:val="00976CEE"/>
    <w:rsid w:val="009805F1"/>
    <w:rsid w:val="009829AA"/>
    <w:rsid w:val="009837F9"/>
    <w:rsid w:val="0098439D"/>
    <w:rsid w:val="00984D24"/>
    <w:rsid w:val="0098548A"/>
    <w:rsid w:val="0098566E"/>
    <w:rsid w:val="00985FE9"/>
    <w:rsid w:val="00991F52"/>
    <w:rsid w:val="00992B29"/>
    <w:rsid w:val="00992BE3"/>
    <w:rsid w:val="00992EA9"/>
    <w:rsid w:val="00993298"/>
    <w:rsid w:val="009955C9"/>
    <w:rsid w:val="0099599B"/>
    <w:rsid w:val="009973B6"/>
    <w:rsid w:val="00997661"/>
    <w:rsid w:val="009976C8"/>
    <w:rsid w:val="009A0D4C"/>
    <w:rsid w:val="009A1120"/>
    <w:rsid w:val="009A1AF8"/>
    <w:rsid w:val="009A262E"/>
    <w:rsid w:val="009A3454"/>
    <w:rsid w:val="009A35AE"/>
    <w:rsid w:val="009A4E72"/>
    <w:rsid w:val="009A5FCD"/>
    <w:rsid w:val="009A7845"/>
    <w:rsid w:val="009B0911"/>
    <w:rsid w:val="009B0E3B"/>
    <w:rsid w:val="009B0FC8"/>
    <w:rsid w:val="009B212C"/>
    <w:rsid w:val="009B3CC4"/>
    <w:rsid w:val="009B452C"/>
    <w:rsid w:val="009B539D"/>
    <w:rsid w:val="009B53E4"/>
    <w:rsid w:val="009B55E6"/>
    <w:rsid w:val="009B7062"/>
    <w:rsid w:val="009B7B33"/>
    <w:rsid w:val="009C05B7"/>
    <w:rsid w:val="009C25D5"/>
    <w:rsid w:val="009C3694"/>
    <w:rsid w:val="009C3B98"/>
    <w:rsid w:val="009C3C78"/>
    <w:rsid w:val="009C5C57"/>
    <w:rsid w:val="009D13EB"/>
    <w:rsid w:val="009D15D2"/>
    <w:rsid w:val="009D1C0F"/>
    <w:rsid w:val="009D274A"/>
    <w:rsid w:val="009D475A"/>
    <w:rsid w:val="009D5798"/>
    <w:rsid w:val="009E0029"/>
    <w:rsid w:val="009E0219"/>
    <w:rsid w:val="009E0CBC"/>
    <w:rsid w:val="009E0F82"/>
    <w:rsid w:val="009E2400"/>
    <w:rsid w:val="009E2F29"/>
    <w:rsid w:val="009E45C7"/>
    <w:rsid w:val="009E58CA"/>
    <w:rsid w:val="009E5B95"/>
    <w:rsid w:val="009E6744"/>
    <w:rsid w:val="009E790B"/>
    <w:rsid w:val="009E7D7F"/>
    <w:rsid w:val="009F0D22"/>
    <w:rsid w:val="009F0EC9"/>
    <w:rsid w:val="009F104A"/>
    <w:rsid w:val="009F2044"/>
    <w:rsid w:val="009F23BC"/>
    <w:rsid w:val="009F31D2"/>
    <w:rsid w:val="009F35E2"/>
    <w:rsid w:val="009F382A"/>
    <w:rsid w:val="009F4512"/>
    <w:rsid w:val="009F6059"/>
    <w:rsid w:val="009F650D"/>
    <w:rsid w:val="009F72E6"/>
    <w:rsid w:val="009F7DA9"/>
    <w:rsid w:val="00A0148C"/>
    <w:rsid w:val="00A034F2"/>
    <w:rsid w:val="00A04561"/>
    <w:rsid w:val="00A04F41"/>
    <w:rsid w:val="00A05D13"/>
    <w:rsid w:val="00A12D25"/>
    <w:rsid w:val="00A14CFD"/>
    <w:rsid w:val="00A14E83"/>
    <w:rsid w:val="00A15BA9"/>
    <w:rsid w:val="00A15D11"/>
    <w:rsid w:val="00A164F5"/>
    <w:rsid w:val="00A16509"/>
    <w:rsid w:val="00A169ED"/>
    <w:rsid w:val="00A21C3E"/>
    <w:rsid w:val="00A21F59"/>
    <w:rsid w:val="00A2227B"/>
    <w:rsid w:val="00A23F7A"/>
    <w:rsid w:val="00A25825"/>
    <w:rsid w:val="00A26081"/>
    <w:rsid w:val="00A262F1"/>
    <w:rsid w:val="00A26E9F"/>
    <w:rsid w:val="00A304A6"/>
    <w:rsid w:val="00A31876"/>
    <w:rsid w:val="00A31D94"/>
    <w:rsid w:val="00A32337"/>
    <w:rsid w:val="00A3602F"/>
    <w:rsid w:val="00A361A2"/>
    <w:rsid w:val="00A36568"/>
    <w:rsid w:val="00A377B1"/>
    <w:rsid w:val="00A41030"/>
    <w:rsid w:val="00A4170F"/>
    <w:rsid w:val="00A428D8"/>
    <w:rsid w:val="00A42C2D"/>
    <w:rsid w:val="00A467A2"/>
    <w:rsid w:val="00A46A8F"/>
    <w:rsid w:val="00A479F3"/>
    <w:rsid w:val="00A50A1B"/>
    <w:rsid w:val="00A53087"/>
    <w:rsid w:val="00A54636"/>
    <w:rsid w:val="00A55DE3"/>
    <w:rsid w:val="00A56164"/>
    <w:rsid w:val="00A56672"/>
    <w:rsid w:val="00A56EF2"/>
    <w:rsid w:val="00A57C59"/>
    <w:rsid w:val="00A618C8"/>
    <w:rsid w:val="00A62DAC"/>
    <w:rsid w:val="00A62F01"/>
    <w:rsid w:val="00A6388C"/>
    <w:rsid w:val="00A6414C"/>
    <w:rsid w:val="00A6543D"/>
    <w:rsid w:val="00A65A22"/>
    <w:rsid w:val="00A65D9B"/>
    <w:rsid w:val="00A710C1"/>
    <w:rsid w:val="00A72355"/>
    <w:rsid w:val="00A725A9"/>
    <w:rsid w:val="00A734B7"/>
    <w:rsid w:val="00A75407"/>
    <w:rsid w:val="00A75FD0"/>
    <w:rsid w:val="00A7612E"/>
    <w:rsid w:val="00A77E9D"/>
    <w:rsid w:val="00A77F0C"/>
    <w:rsid w:val="00A80657"/>
    <w:rsid w:val="00A809CF"/>
    <w:rsid w:val="00A80B86"/>
    <w:rsid w:val="00A813BC"/>
    <w:rsid w:val="00A81CD1"/>
    <w:rsid w:val="00A82773"/>
    <w:rsid w:val="00A837F2"/>
    <w:rsid w:val="00A8389A"/>
    <w:rsid w:val="00A84C41"/>
    <w:rsid w:val="00A84D13"/>
    <w:rsid w:val="00A867B9"/>
    <w:rsid w:val="00A875A6"/>
    <w:rsid w:val="00A8790E"/>
    <w:rsid w:val="00A915F2"/>
    <w:rsid w:val="00A92DE0"/>
    <w:rsid w:val="00A93D35"/>
    <w:rsid w:val="00A9564D"/>
    <w:rsid w:val="00A9598C"/>
    <w:rsid w:val="00A95A05"/>
    <w:rsid w:val="00A963E2"/>
    <w:rsid w:val="00A970CE"/>
    <w:rsid w:val="00A97CF6"/>
    <w:rsid w:val="00AA10C6"/>
    <w:rsid w:val="00AA1813"/>
    <w:rsid w:val="00AA3333"/>
    <w:rsid w:val="00AA4A05"/>
    <w:rsid w:val="00AA4B81"/>
    <w:rsid w:val="00AA6E01"/>
    <w:rsid w:val="00AA70B2"/>
    <w:rsid w:val="00AA733B"/>
    <w:rsid w:val="00AB0C62"/>
    <w:rsid w:val="00AB124F"/>
    <w:rsid w:val="00AB158C"/>
    <w:rsid w:val="00AB4514"/>
    <w:rsid w:val="00AB46D8"/>
    <w:rsid w:val="00AB4754"/>
    <w:rsid w:val="00AB4977"/>
    <w:rsid w:val="00AB4B28"/>
    <w:rsid w:val="00AB511B"/>
    <w:rsid w:val="00AB5F29"/>
    <w:rsid w:val="00AB7C03"/>
    <w:rsid w:val="00AC0329"/>
    <w:rsid w:val="00AC185D"/>
    <w:rsid w:val="00AC21DA"/>
    <w:rsid w:val="00AC2596"/>
    <w:rsid w:val="00AC3F31"/>
    <w:rsid w:val="00AC4EED"/>
    <w:rsid w:val="00AC50A1"/>
    <w:rsid w:val="00AC7AD2"/>
    <w:rsid w:val="00AC7E22"/>
    <w:rsid w:val="00AD1701"/>
    <w:rsid w:val="00AD1892"/>
    <w:rsid w:val="00AD34B7"/>
    <w:rsid w:val="00AD4A4D"/>
    <w:rsid w:val="00AD50A0"/>
    <w:rsid w:val="00AD6CD2"/>
    <w:rsid w:val="00AE0164"/>
    <w:rsid w:val="00AE26F9"/>
    <w:rsid w:val="00AE31BE"/>
    <w:rsid w:val="00AE3369"/>
    <w:rsid w:val="00AE4970"/>
    <w:rsid w:val="00AE4FC0"/>
    <w:rsid w:val="00AE54F6"/>
    <w:rsid w:val="00AE68D5"/>
    <w:rsid w:val="00AF03A4"/>
    <w:rsid w:val="00AF0685"/>
    <w:rsid w:val="00AF2A61"/>
    <w:rsid w:val="00AF6F72"/>
    <w:rsid w:val="00AF7E34"/>
    <w:rsid w:val="00B0022A"/>
    <w:rsid w:val="00B005ED"/>
    <w:rsid w:val="00B015F6"/>
    <w:rsid w:val="00B02558"/>
    <w:rsid w:val="00B031DD"/>
    <w:rsid w:val="00B03595"/>
    <w:rsid w:val="00B0468E"/>
    <w:rsid w:val="00B0511B"/>
    <w:rsid w:val="00B06354"/>
    <w:rsid w:val="00B06FD2"/>
    <w:rsid w:val="00B07677"/>
    <w:rsid w:val="00B07CF4"/>
    <w:rsid w:val="00B10F20"/>
    <w:rsid w:val="00B10FFD"/>
    <w:rsid w:val="00B12003"/>
    <w:rsid w:val="00B12474"/>
    <w:rsid w:val="00B12E2C"/>
    <w:rsid w:val="00B13402"/>
    <w:rsid w:val="00B135AD"/>
    <w:rsid w:val="00B13A17"/>
    <w:rsid w:val="00B13BAF"/>
    <w:rsid w:val="00B14935"/>
    <w:rsid w:val="00B14B78"/>
    <w:rsid w:val="00B209D0"/>
    <w:rsid w:val="00B21A07"/>
    <w:rsid w:val="00B21D03"/>
    <w:rsid w:val="00B22734"/>
    <w:rsid w:val="00B2297D"/>
    <w:rsid w:val="00B22C9B"/>
    <w:rsid w:val="00B2332F"/>
    <w:rsid w:val="00B23618"/>
    <w:rsid w:val="00B23DBC"/>
    <w:rsid w:val="00B246A7"/>
    <w:rsid w:val="00B247A4"/>
    <w:rsid w:val="00B26695"/>
    <w:rsid w:val="00B27D50"/>
    <w:rsid w:val="00B30CE7"/>
    <w:rsid w:val="00B315A7"/>
    <w:rsid w:val="00B32D49"/>
    <w:rsid w:val="00B376F0"/>
    <w:rsid w:val="00B406C6"/>
    <w:rsid w:val="00B41AC0"/>
    <w:rsid w:val="00B428E9"/>
    <w:rsid w:val="00B4326F"/>
    <w:rsid w:val="00B43F63"/>
    <w:rsid w:val="00B4460C"/>
    <w:rsid w:val="00B44916"/>
    <w:rsid w:val="00B47973"/>
    <w:rsid w:val="00B47C73"/>
    <w:rsid w:val="00B47E8F"/>
    <w:rsid w:val="00B50D2B"/>
    <w:rsid w:val="00B5391F"/>
    <w:rsid w:val="00B54157"/>
    <w:rsid w:val="00B552BC"/>
    <w:rsid w:val="00B55F87"/>
    <w:rsid w:val="00B56997"/>
    <w:rsid w:val="00B56DA6"/>
    <w:rsid w:val="00B57398"/>
    <w:rsid w:val="00B57EBD"/>
    <w:rsid w:val="00B60002"/>
    <w:rsid w:val="00B65405"/>
    <w:rsid w:val="00B65DBE"/>
    <w:rsid w:val="00B664EA"/>
    <w:rsid w:val="00B6735E"/>
    <w:rsid w:val="00B6772D"/>
    <w:rsid w:val="00B6778E"/>
    <w:rsid w:val="00B67D26"/>
    <w:rsid w:val="00B70770"/>
    <w:rsid w:val="00B70B03"/>
    <w:rsid w:val="00B714C3"/>
    <w:rsid w:val="00B71D16"/>
    <w:rsid w:val="00B72030"/>
    <w:rsid w:val="00B753B3"/>
    <w:rsid w:val="00B75993"/>
    <w:rsid w:val="00B766A8"/>
    <w:rsid w:val="00B7720E"/>
    <w:rsid w:val="00B77BA7"/>
    <w:rsid w:val="00B80B88"/>
    <w:rsid w:val="00B80EE3"/>
    <w:rsid w:val="00B84D99"/>
    <w:rsid w:val="00B86EE7"/>
    <w:rsid w:val="00B8715C"/>
    <w:rsid w:val="00B9132C"/>
    <w:rsid w:val="00B93D9B"/>
    <w:rsid w:val="00B94249"/>
    <w:rsid w:val="00B94CA9"/>
    <w:rsid w:val="00B94EFA"/>
    <w:rsid w:val="00B95EC7"/>
    <w:rsid w:val="00B9734A"/>
    <w:rsid w:val="00B9792A"/>
    <w:rsid w:val="00BA1AA1"/>
    <w:rsid w:val="00BA25A1"/>
    <w:rsid w:val="00BA3442"/>
    <w:rsid w:val="00BA41F9"/>
    <w:rsid w:val="00BA42FB"/>
    <w:rsid w:val="00BA4535"/>
    <w:rsid w:val="00BA5F5B"/>
    <w:rsid w:val="00BA6BE9"/>
    <w:rsid w:val="00BA73FE"/>
    <w:rsid w:val="00BA7B64"/>
    <w:rsid w:val="00BB006E"/>
    <w:rsid w:val="00BB1733"/>
    <w:rsid w:val="00BB2224"/>
    <w:rsid w:val="00BB37B3"/>
    <w:rsid w:val="00BC3A41"/>
    <w:rsid w:val="00BC4169"/>
    <w:rsid w:val="00BC5041"/>
    <w:rsid w:val="00BC5734"/>
    <w:rsid w:val="00BC62D2"/>
    <w:rsid w:val="00BC6433"/>
    <w:rsid w:val="00BC7139"/>
    <w:rsid w:val="00BD030A"/>
    <w:rsid w:val="00BD223F"/>
    <w:rsid w:val="00BD2298"/>
    <w:rsid w:val="00BD23B8"/>
    <w:rsid w:val="00BD288E"/>
    <w:rsid w:val="00BD37E7"/>
    <w:rsid w:val="00BD44B8"/>
    <w:rsid w:val="00BD4D89"/>
    <w:rsid w:val="00BD4DA7"/>
    <w:rsid w:val="00BD6B64"/>
    <w:rsid w:val="00BD74DF"/>
    <w:rsid w:val="00BD74E2"/>
    <w:rsid w:val="00BE0EB5"/>
    <w:rsid w:val="00BE12FE"/>
    <w:rsid w:val="00BE291D"/>
    <w:rsid w:val="00BE4961"/>
    <w:rsid w:val="00BE5B7D"/>
    <w:rsid w:val="00BE6A97"/>
    <w:rsid w:val="00BE7A75"/>
    <w:rsid w:val="00BF0F41"/>
    <w:rsid w:val="00BF1074"/>
    <w:rsid w:val="00BF1FED"/>
    <w:rsid w:val="00BF23AF"/>
    <w:rsid w:val="00BF59F0"/>
    <w:rsid w:val="00BF5F24"/>
    <w:rsid w:val="00BF66A3"/>
    <w:rsid w:val="00C001C8"/>
    <w:rsid w:val="00C0165A"/>
    <w:rsid w:val="00C02395"/>
    <w:rsid w:val="00C02BA3"/>
    <w:rsid w:val="00C02E0E"/>
    <w:rsid w:val="00C03518"/>
    <w:rsid w:val="00C05B17"/>
    <w:rsid w:val="00C0678E"/>
    <w:rsid w:val="00C13198"/>
    <w:rsid w:val="00C131D3"/>
    <w:rsid w:val="00C14D75"/>
    <w:rsid w:val="00C16CB6"/>
    <w:rsid w:val="00C16DFE"/>
    <w:rsid w:val="00C174A8"/>
    <w:rsid w:val="00C21755"/>
    <w:rsid w:val="00C2268B"/>
    <w:rsid w:val="00C22862"/>
    <w:rsid w:val="00C22F29"/>
    <w:rsid w:val="00C2314F"/>
    <w:rsid w:val="00C239BB"/>
    <w:rsid w:val="00C257AC"/>
    <w:rsid w:val="00C26CA4"/>
    <w:rsid w:val="00C27898"/>
    <w:rsid w:val="00C278BE"/>
    <w:rsid w:val="00C27C5E"/>
    <w:rsid w:val="00C310EA"/>
    <w:rsid w:val="00C31C98"/>
    <w:rsid w:val="00C338BE"/>
    <w:rsid w:val="00C3430A"/>
    <w:rsid w:val="00C35B20"/>
    <w:rsid w:val="00C36D18"/>
    <w:rsid w:val="00C3731C"/>
    <w:rsid w:val="00C40F51"/>
    <w:rsid w:val="00C423AB"/>
    <w:rsid w:val="00C43F97"/>
    <w:rsid w:val="00C4407D"/>
    <w:rsid w:val="00C44B54"/>
    <w:rsid w:val="00C45A6B"/>
    <w:rsid w:val="00C45C8C"/>
    <w:rsid w:val="00C47C49"/>
    <w:rsid w:val="00C47CA7"/>
    <w:rsid w:val="00C47CC1"/>
    <w:rsid w:val="00C503C4"/>
    <w:rsid w:val="00C51324"/>
    <w:rsid w:val="00C513E3"/>
    <w:rsid w:val="00C51DD4"/>
    <w:rsid w:val="00C52E2D"/>
    <w:rsid w:val="00C536C0"/>
    <w:rsid w:val="00C53824"/>
    <w:rsid w:val="00C53D92"/>
    <w:rsid w:val="00C53FF1"/>
    <w:rsid w:val="00C545CE"/>
    <w:rsid w:val="00C54F7A"/>
    <w:rsid w:val="00C56F98"/>
    <w:rsid w:val="00C57332"/>
    <w:rsid w:val="00C575E2"/>
    <w:rsid w:val="00C60496"/>
    <w:rsid w:val="00C60B22"/>
    <w:rsid w:val="00C61707"/>
    <w:rsid w:val="00C63143"/>
    <w:rsid w:val="00C64442"/>
    <w:rsid w:val="00C64DF5"/>
    <w:rsid w:val="00C65035"/>
    <w:rsid w:val="00C65308"/>
    <w:rsid w:val="00C67202"/>
    <w:rsid w:val="00C70A03"/>
    <w:rsid w:val="00C70C17"/>
    <w:rsid w:val="00C713A1"/>
    <w:rsid w:val="00C71C8C"/>
    <w:rsid w:val="00C71E30"/>
    <w:rsid w:val="00C72503"/>
    <w:rsid w:val="00C72984"/>
    <w:rsid w:val="00C73632"/>
    <w:rsid w:val="00C7377F"/>
    <w:rsid w:val="00C73DC0"/>
    <w:rsid w:val="00C73FD4"/>
    <w:rsid w:val="00C7405B"/>
    <w:rsid w:val="00C741D5"/>
    <w:rsid w:val="00C74845"/>
    <w:rsid w:val="00C74A37"/>
    <w:rsid w:val="00C74E59"/>
    <w:rsid w:val="00C7696E"/>
    <w:rsid w:val="00C77B94"/>
    <w:rsid w:val="00C82C17"/>
    <w:rsid w:val="00C83859"/>
    <w:rsid w:val="00C85185"/>
    <w:rsid w:val="00C86821"/>
    <w:rsid w:val="00C86C64"/>
    <w:rsid w:val="00C902A4"/>
    <w:rsid w:val="00C9139A"/>
    <w:rsid w:val="00C91F76"/>
    <w:rsid w:val="00C9311D"/>
    <w:rsid w:val="00C939A0"/>
    <w:rsid w:val="00C94B61"/>
    <w:rsid w:val="00C94B8D"/>
    <w:rsid w:val="00C94C57"/>
    <w:rsid w:val="00C950FC"/>
    <w:rsid w:val="00C96394"/>
    <w:rsid w:val="00C9664F"/>
    <w:rsid w:val="00C96CC4"/>
    <w:rsid w:val="00C970CD"/>
    <w:rsid w:val="00C975D0"/>
    <w:rsid w:val="00C97FCB"/>
    <w:rsid w:val="00CA0C27"/>
    <w:rsid w:val="00CA0F28"/>
    <w:rsid w:val="00CA114A"/>
    <w:rsid w:val="00CA1D9F"/>
    <w:rsid w:val="00CA1DCC"/>
    <w:rsid w:val="00CA1EC3"/>
    <w:rsid w:val="00CA2035"/>
    <w:rsid w:val="00CA3147"/>
    <w:rsid w:val="00CA338F"/>
    <w:rsid w:val="00CA3CA4"/>
    <w:rsid w:val="00CA415A"/>
    <w:rsid w:val="00CA43A0"/>
    <w:rsid w:val="00CA5594"/>
    <w:rsid w:val="00CA5FB2"/>
    <w:rsid w:val="00CB006C"/>
    <w:rsid w:val="00CB1240"/>
    <w:rsid w:val="00CB1BC1"/>
    <w:rsid w:val="00CB45B7"/>
    <w:rsid w:val="00CB4BCF"/>
    <w:rsid w:val="00CB6125"/>
    <w:rsid w:val="00CB6910"/>
    <w:rsid w:val="00CB6D17"/>
    <w:rsid w:val="00CB6F2A"/>
    <w:rsid w:val="00CB6F88"/>
    <w:rsid w:val="00CB73CD"/>
    <w:rsid w:val="00CB79F3"/>
    <w:rsid w:val="00CB7CAA"/>
    <w:rsid w:val="00CC037F"/>
    <w:rsid w:val="00CC4B06"/>
    <w:rsid w:val="00CC5878"/>
    <w:rsid w:val="00CC5E1B"/>
    <w:rsid w:val="00CC69AE"/>
    <w:rsid w:val="00CD17CF"/>
    <w:rsid w:val="00CD2070"/>
    <w:rsid w:val="00CD2445"/>
    <w:rsid w:val="00CD38E8"/>
    <w:rsid w:val="00CD391A"/>
    <w:rsid w:val="00CD3D1B"/>
    <w:rsid w:val="00CD3FA3"/>
    <w:rsid w:val="00CD551C"/>
    <w:rsid w:val="00CD5C9D"/>
    <w:rsid w:val="00CD6A9F"/>
    <w:rsid w:val="00CD6B32"/>
    <w:rsid w:val="00CD78DD"/>
    <w:rsid w:val="00CD7DE5"/>
    <w:rsid w:val="00CD7FC8"/>
    <w:rsid w:val="00CE07D5"/>
    <w:rsid w:val="00CE11D0"/>
    <w:rsid w:val="00CE1DC0"/>
    <w:rsid w:val="00CE361C"/>
    <w:rsid w:val="00CE479B"/>
    <w:rsid w:val="00CE48B5"/>
    <w:rsid w:val="00CE4E2D"/>
    <w:rsid w:val="00CE5AA4"/>
    <w:rsid w:val="00CE6382"/>
    <w:rsid w:val="00CE6875"/>
    <w:rsid w:val="00CE6965"/>
    <w:rsid w:val="00CE6FC9"/>
    <w:rsid w:val="00CE71DB"/>
    <w:rsid w:val="00CE799C"/>
    <w:rsid w:val="00CF14D4"/>
    <w:rsid w:val="00CF17B0"/>
    <w:rsid w:val="00CF1AC2"/>
    <w:rsid w:val="00CF283A"/>
    <w:rsid w:val="00CF2C23"/>
    <w:rsid w:val="00CF3C47"/>
    <w:rsid w:val="00CF3F1F"/>
    <w:rsid w:val="00CF46F1"/>
    <w:rsid w:val="00CF473E"/>
    <w:rsid w:val="00CF51BB"/>
    <w:rsid w:val="00CF5353"/>
    <w:rsid w:val="00CF56E3"/>
    <w:rsid w:val="00CF578A"/>
    <w:rsid w:val="00CF6BB9"/>
    <w:rsid w:val="00CF7381"/>
    <w:rsid w:val="00CF751C"/>
    <w:rsid w:val="00CF7D71"/>
    <w:rsid w:val="00D00F6D"/>
    <w:rsid w:val="00D01053"/>
    <w:rsid w:val="00D01F26"/>
    <w:rsid w:val="00D025DC"/>
    <w:rsid w:val="00D02EFE"/>
    <w:rsid w:val="00D03429"/>
    <w:rsid w:val="00D03ADE"/>
    <w:rsid w:val="00D04CD9"/>
    <w:rsid w:val="00D04D0C"/>
    <w:rsid w:val="00D05166"/>
    <w:rsid w:val="00D06D62"/>
    <w:rsid w:val="00D07B0E"/>
    <w:rsid w:val="00D116CC"/>
    <w:rsid w:val="00D12370"/>
    <w:rsid w:val="00D1383E"/>
    <w:rsid w:val="00D14CB6"/>
    <w:rsid w:val="00D15255"/>
    <w:rsid w:val="00D15668"/>
    <w:rsid w:val="00D15A9A"/>
    <w:rsid w:val="00D17228"/>
    <w:rsid w:val="00D17948"/>
    <w:rsid w:val="00D20A3B"/>
    <w:rsid w:val="00D22B09"/>
    <w:rsid w:val="00D2348E"/>
    <w:rsid w:val="00D2399F"/>
    <w:rsid w:val="00D261A3"/>
    <w:rsid w:val="00D263BB"/>
    <w:rsid w:val="00D26763"/>
    <w:rsid w:val="00D27DB5"/>
    <w:rsid w:val="00D30660"/>
    <w:rsid w:val="00D30F0D"/>
    <w:rsid w:val="00D318E5"/>
    <w:rsid w:val="00D32599"/>
    <w:rsid w:val="00D32A67"/>
    <w:rsid w:val="00D3321D"/>
    <w:rsid w:val="00D335FA"/>
    <w:rsid w:val="00D343C1"/>
    <w:rsid w:val="00D371BD"/>
    <w:rsid w:val="00D379CB"/>
    <w:rsid w:val="00D400CE"/>
    <w:rsid w:val="00D40560"/>
    <w:rsid w:val="00D41103"/>
    <w:rsid w:val="00D41371"/>
    <w:rsid w:val="00D43EB0"/>
    <w:rsid w:val="00D4407F"/>
    <w:rsid w:val="00D45385"/>
    <w:rsid w:val="00D45652"/>
    <w:rsid w:val="00D46E39"/>
    <w:rsid w:val="00D478EF"/>
    <w:rsid w:val="00D47F73"/>
    <w:rsid w:val="00D47F95"/>
    <w:rsid w:val="00D51280"/>
    <w:rsid w:val="00D52254"/>
    <w:rsid w:val="00D5269F"/>
    <w:rsid w:val="00D52B33"/>
    <w:rsid w:val="00D53ADB"/>
    <w:rsid w:val="00D53D43"/>
    <w:rsid w:val="00D54240"/>
    <w:rsid w:val="00D54E2C"/>
    <w:rsid w:val="00D550CB"/>
    <w:rsid w:val="00D575FE"/>
    <w:rsid w:val="00D62AFD"/>
    <w:rsid w:val="00D645EC"/>
    <w:rsid w:val="00D64BE0"/>
    <w:rsid w:val="00D6593A"/>
    <w:rsid w:val="00D65D1D"/>
    <w:rsid w:val="00D662E4"/>
    <w:rsid w:val="00D679D9"/>
    <w:rsid w:val="00D70C7C"/>
    <w:rsid w:val="00D7111B"/>
    <w:rsid w:val="00D71A2D"/>
    <w:rsid w:val="00D734CC"/>
    <w:rsid w:val="00D735FA"/>
    <w:rsid w:val="00D74992"/>
    <w:rsid w:val="00D77199"/>
    <w:rsid w:val="00D771C8"/>
    <w:rsid w:val="00D80E5E"/>
    <w:rsid w:val="00D82849"/>
    <w:rsid w:val="00D84A9C"/>
    <w:rsid w:val="00D861A8"/>
    <w:rsid w:val="00D866F3"/>
    <w:rsid w:val="00D87655"/>
    <w:rsid w:val="00D8766E"/>
    <w:rsid w:val="00D878B5"/>
    <w:rsid w:val="00D87F63"/>
    <w:rsid w:val="00D90565"/>
    <w:rsid w:val="00D90E91"/>
    <w:rsid w:val="00D91176"/>
    <w:rsid w:val="00D91905"/>
    <w:rsid w:val="00D91E94"/>
    <w:rsid w:val="00D92A1E"/>
    <w:rsid w:val="00D93DF5"/>
    <w:rsid w:val="00D93F3A"/>
    <w:rsid w:val="00D9555F"/>
    <w:rsid w:val="00DA05D2"/>
    <w:rsid w:val="00DA08D3"/>
    <w:rsid w:val="00DA1B35"/>
    <w:rsid w:val="00DA47A9"/>
    <w:rsid w:val="00DA57AF"/>
    <w:rsid w:val="00DA5D0A"/>
    <w:rsid w:val="00DA6D8C"/>
    <w:rsid w:val="00DB1558"/>
    <w:rsid w:val="00DB1CBC"/>
    <w:rsid w:val="00DB398D"/>
    <w:rsid w:val="00DB4E93"/>
    <w:rsid w:val="00DB55A2"/>
    <w:rsid w:val="00DB62AB"/>
    <w:rsid w:val="00DB76E0"/>
    <w:rsid w:val="00DB7B18"/>
    <w:rsid w:val="00DB7C9F"/>
    <w:rsid w:val="00DC1300"/>
    <w:rsid w:val="00DC130F"/>
    <w:rsid w:val="00DC19AB"/>
    <w:rsid w:val="00DC1ECA"/>
    <w:rsid w:val="00DC2721"/>
    <w:rsid w:val="00DC5078"/>
    <w:rsid w:val="00DC5AB8"/>
    <w:rsid w:val="00DC66E2"/>
    <w:rsid w:val="00DD0300"/>
    <w:rsid w:val="00DD2161"/>
    <w:rsid w:val="00DD467B"/>
    <w:rsid w:val="00DD5B41"/>
    <w:rsid w:val="00DD797F"/>
    <w:rsid w:val="00DE103F"/>
    <w:rsid w:val="00DE16C3"/>
    <w:rsid w:val="00DE23D4"/>
    <w:rsid w:val="00DE28FD"/>
    <w:rsid w:val="00DE2CF2"/>
    <w:rsid w:val="00DE3B8F"/>
    <w:rsid w:val="00DE4639"/>
    <w:rsid w:val="00DE5730"/>
    <w:rsid w:val="00DE695C"/>
    <w:rsid w:val="00DF06F2"/>
    <w:rsid w:val="00DF09D5"/>
    <w:rsid w:val="00DF0F7D"/>
    <w:rsid w:val="00DF2F73"/>
    <w:rsid w:val="00DF312C"/>
    <w:rsid w:val="00DF364D"/>
    <w:rsid w:val="00DF40E9"/>
    <w:rsid w:val="00DF5158"/>
    <w:rsid w:val="00DF6388"/>
    <w:rsid w:val="00DF7A4A"/>
    <w:rsid w:val="00DF7E8E"/>
    <w:rsid w:val="00E0030A"/>
    <w:rsid w:val="00E006FB"/>
    <w:rsid w:val="00E018D4"/>
    <w:rsid w:val="00E01A37"/>
    <w:rsid w:val="00E01B98"/>
    <w:rsid w:val="00E0272D"/>
    <w:rsid w:val="00E03AE8"/>
    <w:rsid w:val="00E04474"/>
    <w:rsid w:val="00E11432"/>
    <w:rsid w:val="00E115E9"/>
    <w:rsid w:val="00E12180"/>
    <w:rsid w:val="00E12CF9"/>
    <w:rsid w:val="00E13CC1"/>
    <w:rsid w:val="00E1472D"/>
    <w:rsid w:val="00E14D43"/>
    <w:rsid w:val="00E155C1"/>
    <w:rsid w:val="00E20FF8"/>
    <w:rsid w:val="00E210D3"/>
    <w:rsid w:val="00E24FDA"/>
    <w:rsid w:val="00E255CC"/>
    <w:rsid w:val="00E2672A"/>
    <w:rsid w:val="00E27988"/>
    <w:rsid w:val="00E30AB0"/>
    <w:rsid w:val="00E30F0A"/>
    <w:rsid w:val="00E332A6"/>
    <w:rsid w:val="00E34324"/>
    <w:rsid w:val="00E37441"/>
    <w:rsid w:val="00E37B4F"/>
    <w:rsid w:val="00E37BAD"/>
    <w:rsid w:val="00E4083F"/>
    <w:rsid w:val="00E40E7F"/>
    <w:rsid w:val="00E4253E"/>
    <w:rsid w:val="00E425A2"/>
    <w:rsid w:val="00E42825"/>
    <w:rsid w:val="00E4325D"/>
    <w:rsid w:val="00E43635"/>
    <w:rsid w:val="00E44E1D"/>
    <w:rsid w:val="00E455FE"/>
    <w:rsid w:val="00E47863"/>
    <w:rsid w:val="00E50EBC"/>
    <w:rsid w:val="00E50F57"/>
    <w:rsid w:val="00E518C7"/>
    <w:rsid w:val="00E51B83"/>
    <w:rsid w:val="00E51FB3"/>
    <w:rsid w:val="00E527B3"/>
    <w:rsid w:val="00E54708"/>
    <w:rsid w:val="00E547ED"/>
    <w:rsid w:val="00E5674B"/>
    <w:rsid w:val="00E60876"/>
    <w:rsid w:val="00E6217F"/>
    <w:rsid w:val="00E6513F"/>
    <w:rsid w:val="00E6662C"/>
    <w:rsid w:val="00E6710F"/>
    <w:rsid w:val="00E7037A"/>
    <w:rsid w:val="00E70AA5"/>
    <w:rsid w:val="00E70C29"/>
    <w:rsid w:val="00E71C4B"/>
    <w:rsid w:val="00E735B3"/>
    <w:rsid w:val="00E73711"/>
    <w:rsid w:val="00E73C86"/>
    <w:rsid w:val="00E746CC"/>
    <w:rsid w:val="00E75908"/>
    <w:rsid w:val="00E75FFA"/>
    <w:rsid w:val="00E760F2"/>
    <w:rsid w:val="00E76599"/>
    <w:rsid w:val="00E76868"/>
    <w:rsid w:val="00E76AAA"/>
    <w:rsid w:val="00E77C27"/>
    <w:rsid w:val="00E82724"/>
    <w:rsid w:val="00E83544"/>
    <w:rsid w:val="00E84213"/>
    <w:rsid w:val="00E842D4"/>
    <w:rsid w:val="00E84461"/>
    <w:rsid w:val="00E852EA"/>
    <w:rsid w:val="00E85CC2"/>
    <w:rsid w:val="00E85E51"/>
    <w:rsid w:val="00E9023F"/>
    <w:rsid w:val="00E91149"/>
    <w:rsid w:val="00E91290"/>
    <w:rsid w:val="00E914AF"/>
    <w:rsid w:val="00E91D82"/>
    <w:rsid w:val="00E91F4C"/>
    <w:rsid w:val="00E92210"/>
    <w:rsid w:val="00E93058"/>
    <w:rsid w:val="00E944BA"/>
    <w:rsid w:val="00E9453A"/>
    <w:rsid w:val="00E9513E"/>
    <w:rsid w:val="00E9696B"/>
    <w:rsid w:val="00E96B88"/>
    <w:rsid w:val="00E96FF9"/>
    <w:rsid w:val="00E97713"/>
    <w:rsid w:val="00E97F1F"/>
    <w:rsid w:val="00EA10D1"/>
    <w:rsid w:val="00EA1112"/>
    <w:rsid w:val="00EA1BBF"/>
    <w:rsid w:val="00EA1BF2"/>
    <w:rsid w:val="00EA1EC4"/>
    <w:rsid w:val="00EA261E"/>
    <w:rsid w:val="00EA2B3A"/>
    <w:rsid w:val="00EA358A"/>
    <w:rsid w:val="00EA66BD"/>
    <w:rsid w:val="00EA6CF1"/>
    <w:rsid w:val="00EB08F1"/>
    <w:rsid w:val="00EB0CA0"/>
    <w:rsid w:val="00EB101C"/>
    <w:rsid w:val="00EB1DD3"/>
    <w:rsid w:val="00EB5024"/>
    <w:rsid w:val="00EB76F7"/>
    <w:rsid w:val="00EB78A5"/>
    <w:rsid w:val="00EB79F2"/>
    <w:rsid w:val="00EC1AB2"/>
    <w:rsid w:val="00EC1E7B"/>
    <w:rsid w:val="00EC2753"/>
    <w:rsid w:val="00EC27C7"/>
    <w:rsid w:val="00EC287A"/>
    <w:rsid w:val="00EC295F"/>
    <w:rsid w:val="00EC3527"/>
    <w:rsid w:val="00EC359E"/>
    <w:rsid w:val="00EC3D56"/>
    <w:rsid w:val="00EC4305"/>
    <w:rsid w:val="00EC4A46"/>
    <w:rsid w:val="00EC5CAD"/>
    <w:rsid w:val="00EC62E5"/>
    <w:rsid w:val="00EC7007"/>
    <w:rsid w:val="00EC78B2"/>
    <w:rsid w:val="00ED0494"/>
    <w:rsid w:val="00ED26B3"/>
    <w:rsid w:val="00ED3520"/>
    <w:rsid w:val="00ED4FA4"/>
    <w:rsid w:val="00ED5572"/>
    <w:rsid w:val="00ED5C40"/>
    <w:rsid w:val="00ED636C"/>
    <w:rsid w:val="00ED71AF"/>
    <w:rsid w:val="00ED7388"/>
    <w:rsid w:val="00ED7782"/>
    <w:rsid w:val="00EE062C"/>
    <w:rsid w:val="00EE11A0"/>
    <w:rsid w:val="00EE1297"/>
    <w:rsid w:val="00EE3512"/>
    <w:rsid w:val="00EE3693"/>
    <w:rsid w:val="00EE3D7F"/>
    <w:rsid w:val="00EE41D6"/>
    <w:rsid w:val="00EE4516"/>
    <w:rsid w:val="00EE5598"/>
    <w:rsid w:val="00EE58CB"/>
    <w:rsid w:val="00EE5AE3"/>
    <w:rsid w:val="00EE5C53"/>
    <w:rsid w:val="00EE6051"/>
    <w:rsid w:val="00EE6380"/>
    <w:rsid w:val="00EE6F1E"/>
    <w:rsid w:val="00EE7A06"/>
    <w:rsid w:val="00EF12F9"/>
    <w:rsid w:val="00EF17B2"/>
    <w:rsid w:val="00EF1D7C"/>
    <w:rsid w:val="00EF2BB6"/>
    <w:rsid w:val="00EF4F04"/>
    <w:rsid w:val="00EF566D"/>
    <w:rsid w:val="00EF5FB0"/>
    <w:rsid w:val="00EF6215"/>
    <w:rsid w:val="00EF6B40"/>
    <w:rsid w:val="00EF6C37"/>
    <w:rsid w:val="00EF7320"/>
    <w:rsid w:val="00EF779E"/>
    <w:rsid w:val="00F00F38"/>
    <w:rsid w:val="00F01136"/>
    <w:rsid w:val="00F01441"/>
    <w:rsid w:val="00F01EDC"/>
    <w:rsid w:val="00F0465F"/>
    <w:rsid w:val="00F0485F"/>
    <w:rsid w:val="00F051C9"/>
    <w:rsid w:val="00F0570B"/>
    <w:rsid w:val="00F0687C"/>
    <w:rsid w:val="00F0768C"/>
    <w:rsid w:val="00F07729"/>
    <w:rsid w:val="00F079F3"/>
    <w:rsid w:val="00F106E8"/>
    <w:rsid w:val="00F10F21"/>
    <w:rsid w:val="00F1594B"/>
    <w:rsid w:val="00F15EF4"/>
    <w:rsid w:val="00F166EA"/>
    <w:rsid w:val="00F20B10"/>
    <w:rsid w:val="00F21061"/>
    <w:rsid w:val="00F21353"/>
    <w:rsid w:val="00F21FC6"/>
    <w:rsid w:val="00F236E9"/>
    <w:rsid w:val="00F2448B"/>
    <w:rsid w:val="00F2497C"/>
    <w:rsid w:val="00F26C7A"/>
    <w:rsid w:val="00F26EA3"/>
    <w:rsid w:val="00F27CFA"/>
    <w:rsid w:val="00F334D0"/>
    <w:rsid w:val="00F33C12"/>
    <w:rsid w:val="00F34880"/>
    <w:rsid w:val="00F35A78"/>
    <w:rsid w:val="00F36021"/>
    <w:rsid w:val="00F366A4"/>
    <w:rsid w:val="00F368E3"/>
    <w:rsid w:val="00F36FEB"/>
    <w:rsid w:val="00F373AD"/>
    <w:rsid w:val="00F37487"/>
    <w:rsid w:val="00F405EB"/>
    <w:rsid w:val="00F40AA5"/>
    <w:rsid w:val="00F43FA3"/>
    <w:rsid w:val="00F44A5C"/>
    <w:rsid w:val="00F463EB"/>
    <w:rsid w:val="00F47A57"/>
    <w:rsid w:val="00F5109B"/>
    <w:rsid w:val="00F517AA"/>
    <w:rsid w:val="00F53A7A"/>
    <w:rsid w:val="00F541F6"/>
    <w:rsid w:val="00F542B9"/>
    <w:rsid w:val="00F556A0"/>
    <w:rsid w:val="00F56166"/>
    <w:rsid w:val="00F57551"/>
    <w:rsid w:val="00F57594"/>
    <w:rsid w:val="00F57CC8"/>
    <w:rsid w:val="00F60413"/>
    <w:rsid w:val="00F6051F"/>
    <w:rsid w:val="00F60B79"/>
    <w:rsid w:val="00F61A1D"/>
    <w:rsid w:val="00F61AE2"/>
    <w:rsid w:val="00F6567C"/>
    <w:rsid w:val="00F6667F"/>
    <w:rsid w:val="00F66AF8"/>
    <w:rsid w:val="00F72064"/>
    <w:rsid w:val="00F751CE"/>
    <w:rsid w:val="00F76C19"/>
    <w:rsid w:val="00F771F1"/>
    <w:rsid w:val="00F7725C"/>
    <w:rsid w:val="00F778BB"/>
    <w:rsid w:val="00F80AA5"/>
    <w:rsid w:val="00F81279"/>
    <w:rsid w:val="00F828DB"/>
    <w:rsid w:val="00F835BA"/>
    <w:rsid w:val="00F8447E"/>
    <w:rsid w:val="00F84749"/>
    <w:rsid w:val="00F848BC"/>
    <w:rsid w:val="00F84919"/>
    <w:rsid w:val="00F84CB6"/>
    <w:rsid w:val="00F85127"/>
    <w:rsid w:val="00F85BFA"/>
    <w:rsid w:val="00F86A85"/>
    <w:rsid w:val="00F87E76"/>
    <w:rsid w:val="00F9051D"/>
    <w:rsid w:val="00F90FDB"/>
    <w:rsid w:val="00F91B7E"/>
    <w:rsid w:val="00F91F05"/>
    <w:rsid w:val="00F932E6"/>
    <w:rsid w:val="00F9371F"/>
    <w:rsid w:val="00FA2DDB"/>
    <w:rsid w:val="00FA2FA2"/>
    <w:rsid w:val="00FA339C"/>
    <w:rsid w:val="00FA36DF"/>
    <w:rsid w:val="00FA6884"/>
    <w:rsid w:val="00FA6EB7"/>
    <w:rsid w:val="00FA77EE"/>
    <w:rsid w:val="00FB0D03"/>
    <w:rsid w:val="00FB24B7"/>
    <w:rsid w:val="00FB2733"/>
    <w:rsid w:val="00FB30F9"/>
    <w:rsid w:val="00FB4292"/>
    <w:rsid w:val="00FB54F4"/>
    <w:rsid w:val="00FB554E"/>
    <w:rsid w:val="00FB60AB"/>
    <w:rsid w:val="00FB62EF"/>
    <w:rsid w:val="00FB6E5F"/>
    <w:rsid w:val="00FB7321"/>
    <w:rsid w:val="00FB75C1"/>
    <w:rsid w:val="00FB7D10"/>
    <w:rsid w:val="00FC0CA0"/>
    <w:rsid w:val="00FC1F88"/>
    <w:rsid w:val="00FC266C"/>
    <w:rsid w:val="00FC26E8"/>
    <w:rsid w:val="00FC2A9E"/>
    <w:rsid w:val="00FC2B8C"/>
    <w:rsid w:val="00FC549C"/>
    <w:rsid w:val="00FC6333"/>
    <w:rsid w:val="00FC6652"/>
    <w:rsid w:val="00FC6B32"/>
    <w:rsid w:val="00FC774A"/>
    <w:rsid w:val="00FC7D60"/>
    <w:rsid w:val="00FD0688"/>
    <w:rsid w:val="00FD28D8"/>
    <w:rsid w:val="00FD2944"/>
    <w:rsid w:val="00FD2F0F"/>
    <w:rsid w:val="00FD32E2"/>
    <w:rsid w:val="00FD393B"/>
    <w:rsid w:val="00FD500F"/>
    <w:rsid w:val="00FD52FC"/>
    <w:rsid w:val="00FD5996"/>
    <w:rsid w:val="00FD601D"/>
    <w:rsid w:val="00FD64FC"/>
    <w:rsid w:val="00FE0262"/>
    <w:rsid w:val="00FE0DE5"/>
    <w:rsid w:val="00FE1B37"/>
    <w:rsid w:val="00FE2680"/>
    <w:rsid w:val="00FE4495"/>
    <w:rsid w:val="00FE732B"/>
    <w:rsid w:val="00FE7F33"/>
    <w:rsid w:val="00FF02C3"/>
    <w:rsid w:val="00FF1A11"/>
    <w:rsid w:val="00FF1D21"/>
    <w:rsid w:val="00FF2557"/>
    <w:rsid w:val="00FF31B5"/>
    <w:rsid w:val="00FF498E"/>
    <w:rsid w:val="00FF5924"/>
    <w:rsid w:val="00FF5E3F"/>
    <w:rsid w:val="00FF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BBC1AE77-2D11-4259-99FE-D0694290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A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E4970"/>
    <w:pPr>
      <w:framePr w:w="7920" w:h="1980" w:hRule="exact" w:hSpace="180" w:wrap="auto" w:hAnchor="page" w:xAlign="center" w:yAlign="bottom"/>
      <w:ind w:left="2880"/>
    </w:pPr>
    <w:rPr>
      <w:rFonts w:cs="Arial"/>
    </w:rPr>
  </w:style>
  <w:style w:type="paragraph" w:styleId="EnvelopeReturn">
    <w:name w:val="envelope return"/>
    <w:basedOn w:val="Normal"/>
    <w:rsid w:val="00AE4970"/>
    <w:rPr>
      <w:rFonts w:cs="Arial"/>
      <w:sz w:val="20"/>
      <w:szCs w:val="20"/>
    </w:rPr>
  </w:style>
  <w:style w:type="table" w:styleId="TableGrid">
    <w:name w:val="Table Grid"/>
    <w:basedOn w:val="TableNormal"/>
    <w:rsid w:val="00F84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510DC"/>
    <w:rPr>
      <w:rFonts w:ascii="Tahoma" w:hAnsi="Tahoma" w:cs="Tahoma"/>
      <w:sz w:val="16"/>
      <w:szCs w:val="16"/>
    </w:rPr>
  </w:style>
  <w:style w:type="character" w:customStyle="1" w:styleId="BalloonTextChar">
    <w:name w:val="Balloon Text Char"/>
    <w:link w:val="BalloonText"/>
    <w:semiHidden/>
    <w:locked/>
    <w:rsid w:val="00324C3C"/>
    <w:rPr>
      <w:rFonts w:cs="Times New Roman"/>
      <w:sz w:val="2"/>
    </w:rPr>
  </w:style>
  <w:style w:type="paragraph" w:styleId="Header">
    <w:name w:val="header"/>
    <w:basedOn w:val="Normal"/>
    <w:link w:val="HeaderChar"/>
    <w:rsid w:val="002A488B"/>
    <w:pPr>
      <w:tabs>
        <w:tab w:val="center" w:pos="4320"/>
        <w:tab w:val="right" w:pos="8640"/>
      </w:tabs>
    </w:pPr>
  </w:style>
  <w:style w:type="character" w:customStyle="1" w:styleId="HeaderChar">
    <w:name w:val="Header Char"/>
    <w:link w:val="Header"/>
    <w:semiHidden/>
    <w:locked/>
    <w:rsid w:val="00324C3C"/>
    <w:rPr>
      <w:rFonts w:cs="Times New Roman"/>
      <w:sz w:val="24"/>
      <w:szCs w:val="24"/>
    </w:rPr>
  </w:style>
  <w:style w:type="paragraph" w:styleId="Footer">
    <w:name w:val="footer"/>
    <w:basedOn w:val="Normal"/>
    <w:link w:val="FooterChar"/>
    <w:uiPriority w:val="99"/>
    <w:rsid w:val="002A488B"/>
    <w:pPr>
      <w:tabs>
        <w:tab w:val="center" w:pos="4320"/>
        <w:tab w:val="right" w:pos="8640"/>
      </w:tabs>
    </w:pPr>
  </w:style>
  <w:style w:type="character" w:customStyle="1" w:styleId="FooterChar">
    <w:name w:val="Footer Char"/>
    <w:link w:val="Footer"/>
    <w:uiPriority w:val="99"/>
    <w:locked/>
    <w:rsid w:val="00324C3C"/>
    <w:rPr>
      <w:rFonts w:cs="Times New Roman"/>
      <w:sz w:val="24"/>
      <w:szCs w:val="24"/>
    </w:rPr>
  </w:style>
  <w:style w:type="character" w:styleId="PageNumber">
    <w:name w:val="page number"/>
    <w:rsid w:val="002A488B"/>
    <w:rPr>
      <w:rFonts w:cs="Times New Roman"/>
    </w:rPr>
  </w:style>
  <w:style w:type="paragraph" w:styleId="ListParagraph">
    <w:name w:val="List Paragraph"/>
    <w:basedOn w:val="Normal"/>
    <w:uiPriority w:val="34"/>
    <w:qFormat/>
    <w:rsid w:val="00E75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4876">
      <w:bodyDiv w:val="1"/>
      <w:marLeft w:val="0"/>
      <w:marRight w:val="0"/>
      <w:marTop w:val="0"/>
      <w:marBottom w:val="0"/>
      <w:divBdr>
        <w:top w:val="none" w:sz="0" w:space="0" w:color="auto"/>
        <w:left w:val="none" w:sz="0" w:space="0" w:color="auto"/>
        <w:bottom w:val="none" w:sz="0" w:space="0" w:color="auto"/>
        <w:right w:val="none" w:sz="0" w:space="0" w:color="auto"/>
      </w:divBdr>
    </w:div>
    <w:div w:id="10509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2820-4FDB-4B38-9612-8E42DE8B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RURAL TRANSPORTATION ADVOCACY COUNCIL</vt:lpstr>
    </vt:vector>
  </TitlesOfParts>
  <Company>NACOG</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TRANSPORTATION ADVOCACY COUNCIL</dc:title>
  <dc:subject/>
  <dc:creator>USER</dc:creator>
  <cp:keywords/>
  <dc:description/>
  <cp:lastModifiedBy>Rina Rien</cp:lastModifiedBy>
  <cp:revision>2</cp:revision>
  <cp:lastPrinted>2022-03-21T20:46:00Z</cp:lastPrinted>
  <dcterms:created xsi:type="dcterms:W3CDTF">2022-03-24T17:19:00Z</dcterms:created>
  <dcterms:modified xsi:type="dcterms:W3CDTF">2022-03-24T17:19:00Z</dcterms:modified>
</cp:coreProperties>
</file>